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886D" w14:textId="416043AB" w:rsidR="00451A04" w:rsidRPr="004C6AB2" w:rsidRDefault="00AE30AC" w:rsidP="004C6AB2">
      <w:pPr>
        <w:ind w:right="117"/>
        <w:jc w:val="right"/>
        <w:rPr>
          <w:rFonts w:ascii="Sylfaen" w:hAnsi="Sylfaen"/>
          <w:b/>
        </w:rPr>
      </w:pPr>
      <w:r w:rsidRPr="004C6AB2">
        <w:rPr>
          <w:rFonts w:ascii="Sylfaen" w:hAnsi="Sylfaen"/>
          <w:b/>
          <w:lang w:val="ka-GE"/>
        </w:rPr>
        <w:t>დანართი</w:t>
      </w:r>
      <w:r w:rsidR="00FF6E1E" w:rsidRPr="004C6AB2">
        <w:rPr>
          <w:rFonts w:ascii="Sylfaen" w:hAnsi="Sylfaen"/>
          <w:b/>
        </w:rPr>
        <w:t xml:space="preserve"> II</w:t>
      </w:r>
    </w:p>
    <w:p w14:paraId="10AC9365" w14:textId="77777777" w:rsidR="00451A04" w:rsidRPr="004C6AB2" w:rsidRDefault="00451A04" w:rsidP="004C6AB2">
      <w:pPr>
        <w:pStyle w:val="BodyText"/>
        <w:rPr>
          <w:rFonts w:ascii="Sylfaen" w:hAnsi="Sylfaen"/>
          <w:b/>
          <w:sz w:val="20"/>
        </w:rPr>
      </w:pPr>
    </w:p>
    <w:p w14:paraId="479F3C58" w14:textId="67C952F8" w:rsidR="00451A04" w:rsidRPr="004C6AB2" w:rsidRDefault="003A2375" w:rsidP="004C6AB2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4C6AB2">
        <w:rPr>
          <w:rFonts w:ascii="Sylfaen" w:hAnsi="Sylfaen"/>
          <w:b/>
          <w:sz w:val="28"/>
          <w:szCs w:val="28"/>
          <w:lang w:val="ka-GE"/>
        </w:rPr>
        <w:t>საქართველოს პროკურატურა</w:t>
      </w:r>
    </w:p>
    <w:p w14:paraId="42DACDB7" w14:textId="77777777" w:rsidR="00451A04" w:rsidRPr="004C6AB2" w:rsidRDefault="00451A04" w:rsidP="004C6AB2">
      <w:pPr>
        <w:pStyle w:val="BodyText"/>
        <w:rPr>
          <w:rFonts w:ascii="Sylfaen" w:hAnsi="Sylfaen"/>
          <w:b/>
          <w:sz w:val="20"/>
        </w:rPr>
      </w:pPr>
    </w:p>
    <w:p w14:paraId="5F12C5D6" w14:textId="0A162722" w:rsidR="00451A04" w:rsidRPr="004C6AB2" w:rsidRDefault="003A2375" w:rsidP="004C6AB2">
      <w:pPr>
        <w:rPr>
          <w:rFonts w:ascii="Sylfaen" w:hAnsi="Sylfaen"/>
          <w:b/>
        </w:rPr>
      </w:pPr>
      <w:r w:rsidRPr="004C6AB2">
        <w:rPr>
          <w:rFonts w:ascii="Sylfaen" w:hAnsi="Sylfaen"/>
          <w:b/>
          <w:lang w:val="ka-GE"/>
        </w:rPr>
        <w:t>სტატისტიკური მონაცემები</w:t>
      </w:r>
      <w:r w:rsidR="00FF6E1E" w:rsidRPr="004C6AB2">
        <w:rPr>
          <w:rFonts w:ascii="Sylfaen" w:hAnsi="Sylfaen"/>
          <w:b/>
        </w:rPr>
        <w:t>:</w:t>
      </w:r>
    </w:p>
    <w:p w14:paraId="6E3C9335" w14:textId="77777777" w:rsidR="00451A04" w:rsidRPr="004C6AB2" w:rsidRDefault="00451A04" w:rsidP="004C6AB2">
      <w:pPr>
        <w:pStyle w:val="BodyText"/>
        <w:rPr>
          <w:rFonts w:ascii="Sylfaen" w:hAnsi="Sylfaen"/>
          <w:b/>
          <w:sz w:val="28"/>
        </w:rPr>
      </w:pPr>
    </w:p>
    <w:p w14:paraId="24E84ABF" w14:textId="7B45ECC4" w:rsidR="00451A04" w:rsidRPr="004C6AB2" w:rsidRDefault="003A2375" w:rsidP="004C6AB2">
      <w:pPr>
        <w:rPr>
          <w:rFonts w:ascii="Sylfaen" w:hAnsi="Sylfaen"/>
        </w:rPr>
      </w:pPr>
      <w:r w:rsidRPr="004C6AB2">
        <w:rPr>
          <w:rFonts w:ascii="Sylfaen" w:hAnsi="Sylfaen"/>
          <w:sz w:val="24"/>
          <w:lang w:val="ka-GE"/>
        </w:rPr>
        <w:t>შეზღუდული შესაძლებლობისადმი არატოლერანტობის მოტივით ჩადენილი დანაშაულების სტატისტიკა შემდეგია</w:t>
      </w:r>
      <w:r w:rsidR="00FF6E1E" w:rsidRPr="004C6AB2">
        <w:rPr>
          <w:rFonts w:ascii="Sylfaen" w:hAnsi="Sylfaen"/>
        </w:rPr>
        <w:t>:</w:t>
      </w:r>
    </w:p>
    <w:p w14:paraId="7E8849D7" w14:textId="77777777" w:rsidR="00451A04" w:rsidRPr="004C6AB2" w:rsidRDefault="00451A04" w:rsidP="004C6AB2">
      <w:pPr>
        <w:pStyle w:val="BodyText"/>
        <w:rPr>
          <w:rFonts w:ascii="Sylfaen" w:hAnsi="Sylfaen"/>
          <w:sz w:val="28"/>
        </w:rPr>
      </w:pPr>
    </w:p>
    <w:p w14:paraId="4D85AFBF" w14:textId="3F56665D" w:rsidR="00451A04" w:rsidRDefault="00FF6E1E" w:rsidP="004C6AB2">
      <w:pPr>
        <w:pStyle w:val="Heading1"/>
        <w:numPr>
          <w:ilvl w:val="0"/>
          <w:numId w:val="7"/>
        </w:numPr>
        <w:rPr>
          <w:rFonts w:ascii="Sylfaen" w:hAnsi="Sylfaen"/>
          <w:lang w:val="ka-GE"/>
        </w:rPr>
      </w:pPr>
      <w:r w:rsidRPr="004C6AB2">
        <w:rPr>
          <w:rFonts w:ascii="Sylfaen" w:hAnsi="Sylfaen"/>
          <w:lang w:val="ka-GE"/>
        </w:rPr>
        <w:t>წლის მონაცემები</w:t>
      </w:r>
      <w:r w:rsidR="004C6AB2" w:rsidRPr="004C6AB2">
        <w:rPr>
          <w:rFonts w:ascii="Sylfaen" w:hAnsi="Sylfaen"/>
          <w:lang w:val="ka-GE"/>
        </w:rPr>
        <w:t>თ</w:t>
      </w:r>
      <w:r w:rsidRPr="004C6AB2">
        <w:rPr>
          <w:rFonts w:ascii="Sylfaen" w:hAnsi="Sylfaen"/>
          <w:lang w:val="ka-GE"/>
        </w:rPr>
        <w:t>:</w:t>
      </w:r>
    </w:p>
    <w:p w14:paraId="70A1C33E" w14:textId="77777777" w:rsidR="004376A2" w:rsidRPr="004C6AB2" w:rsidRDefault="004376A2" w:rsidP="004376A2">
      <w:pPr>
        <w:pStyle w:val="Heading1"/>
        <w:ind w:left="885"/>
        <w:rPr>
          <w:rFonts w:ascii="Sylfaen" w:hAnsi="Sylfaen"/>
          <w:lang w:val="ka-GE"/>
        </w:rPr>
      </w:pPr>
    </w:p>
    <w:p w14:paraId="1CB408EE" w14:textId="1FF9EF8B" w:rsidR="00451A04" w:rsidRPr="004C6AB2" w:rsidRDefault="004C6AB2" w:rsidP="004C6AB2">
      <w:pPr>
        <w:pStyle w:val="ListParagraph"/>
        <w:tabs>
          <w:tab w:val="left" w:pos="360"/>
        </w:tabs>
        <w:spacing w:before="0"/>
        <w:ind w:left="360" w:hanging="360"/>
        <w:rPr>
          <w:rFonts w:ascii="Sylfaen" w:hAnsi="Sylfaen"/>
          <w:sz w:val="24"/>
        </w:rPr>
      </w:pPr>
      <w:r w:rsidRPr="004C6AB2">
        <w:rPr>
          <w:rFonts w:ascii="Sylfaen" w:hAnsi="Sylfaen"/>
          <w:sz w:val="24"/>
          <w:lang w:val="ka-GE"/>
        </w:rPr>
        <w:t xml:space="preserve">ა. </w:t>
      </w:r>
      <w:r>
        <w:rPr>
          <w:rFonts w:ascii="Sylfaen" w:hAnsi="Sylfaen"/>
          <w:sz w:val="24"/>
          <w:lang w:val="ka-GE"/>
        </w:rPr>
        <w:tab/>
      </w:r>
      <w:r w:rsidR="003A2375" w:rsidRPr="004C6AB2">
        <w:rPr>
          <w:rFonts w:ascii="Sylfaen" w:hAnsi="Sylfaen"/>
          <w:sz w:val="24"/>
          <w:lang w:val="ka-GE"/>
        </w:rPr>
        <w:t>გამოვლენილია შეზღუდული შესაძლებლობისადმი არატოლერანტობის</w:t>
      </w:r>
      <w:r>
        <w:rPr>
          <w:rFonts w:ascii="Sylfaen" w:hAnsi="Sylfaen"/>
          <w:sz w:val="24"/>
          <w:lang w:val="ka-GE"/>
        </w:rPr>
        <w:t xml:space="preserve"> </w:t>
      </w:r>
      <w:r w:rsidR="003A2375" w:rsidRPr="004C6AB2">
        <w:rPr>
          <w:rFonts w:ascii="Sylfaen" w:hAnsi="Sylfaen"/>
          <w:sz w:val="24"/>
          <w:lang w:val="ka-GE"/>
        </w:rPr>
        <w:t xml:space="preserve">მოტივით ჩადენილი დანაშაულის 4 შემთხვევა; </w:t>
      </w:r>
    </w:p>
    <w:p w14:paraId="096F2496" w14:textId="77777777" w:rsidR="004C6AB2" w:rsidRPr="004C6AB2" w:rsidRDefault="004C6AB2" w:rsidP="004C6AB2">
      <w:pPr>
        <w:pStyle w:val="ListParagraph"/>
        <w:tabs>
          <w:tab w:val="left" w:pos="889"/>
        </w:tabs>
        <w:spacing w:before="0"/>
        <w:ind w:left="0" w:right="118" w:firstLine="0"/>
        <w:rPr>
          <w:rFonts w:ascii="Sylfaen" w:hAnsi="Sylfaen"/>
          <w:sz w:val="24"/>
          <w:lang w:val="ka-GE"/>
        </w:rPr>
      </w:pPr>
    </w:p>
    <w:p w14:paraId="41C7646F" w14:textId="515FE4D3" w:rsidR="00451A04" w:rsidRPr="004C6AB2" w:rsidRDefault="004C6AB2" w:rsidP="004C6AB2">
      <w:pPr>
        <w:pStyle w:val="ListParagraph"/>
        <w:tabs>
          <w:tab w:val="left" w:pos="360"/>
          <w:tab w:val="left" w:pos="889"/>
        </w:tabs>
        <w:spacing w:before="0"/>
        <w:ind w:left="360" w:right="118" w:hanging="360"/>
        <w:rPr>
          <w:rFonts w:ascii="Sylfaen" w:hAnsi="Sylfaen"/>
          <w:sz w:val="24"/>
        </w:rPr>
      </w:pPr>
      <w:r w:rsidRPr="004C6AB2">
        <w:rPr>
          <w:rFonts w:ascii="Sylfaen" w:hAnsi="Sylfaen"/>
          <w:sz w:val="24"/>
          <w:lang w:val="ka-GE"/>
        </w:rPr>
        <w:t xml:space="preserve">ბ. </w:t>
      </w:r>
      <w:r>
        <w:rPr>
          <w:rFonts w:ascii="Sylfaen" w:hAnsi="Sylfaen"/>
          <w:sz w:val="24"/>
          <w:lang w:val="ka-GE"/>
        </w:rPr>
        <w:tab/>
      </w:r>
      <w:r w:rsidR="00C17299" w:rsidRPr="004C6AB2">
        <w:rPr>
          <w:rFonts w:ascii="Sylfaen" w:hAnsi="Sylfaen"/>
          <w:sz w:val="24"/>
          <w:lang w:val="ka-GE"/>
        </w:rPr>
        <w:t>შეზღუდული შესაძლებლობისადმი სიძულვილით განპირობებულ</w:t>
      </w:r>
      <w:r>
        <w:rPr>
          <w:rFonts w:ascii="Sylfaen" w:hAnsi="Sylfaen"/>
          <w:sz w:val="24"/>
          <w:lang w:val="ka-GE"/>
        </w:rPr>
        <w:t xml:space="preserve"> </w:t>
      </w:r>
      <w:r w:rsidR="00C17299" w:rsidRPr="004C6AB2">
        <w:rPr>
          <w:rFonts w:ascii="Sylfaen" w:hAnsi="Sylfaen"/>
          <w:sz w:val="24"/>
          <w:lang w:val="ka-GE"/>
        </w:rPr>
        <w:t xml:space="preserve">დანაშაულზე </w:t>
      </w:r>
      <w:r w:rsidRPr="004C6AB2">
        <w:rPr>
          <w:rFonts w:ascii="Sylfaen" w:hAnsi="Sylfaen"/>
          <w:sz w:val="24"/>
          <w:lang w:val="ka-GE"/>
        </w:rPr>
        <w:t xml:space="preserve">სამართლებრივი დევნა </w:t>
      </w:r>
      <w:r>
        <w:rPr>
          <w:rFonts w:ascii="Sylfaen" w:hAnsi="Sylfaen"/>
          <w:sz w:val="24"/>
          <w:lang w:val="ka-GE"/>
        </w:rPr>
        <w:t>განხორციელდა</w:t>
      </w:r>
      <w:r w:rsidR="00C17299" w:rsidRPr="004C6AB2">
        <w:rPr>
          <w:rFonts w:ascii="Sylfaen" w:hAnsi="Sylfaen"/>
          <w:sz w:val="24"/>
          <w:lang w:val="ka-GE"/>
        </w:rPr>
        <w:t xml:space="preserve"> 3 პირის </w:t>
      </w:r>
      <w:r w:rsidRPr="004C6AB2">
        <w:rPr>
          <w:rFonts w:ascii="Sylfaen" w:hAnsi="Sylfaen"/>
          <w:sz w:val="24"/>
          <w:lang w:val="ka-GE"/>
        </w:rPr>
        <w:t>მიმართ;</w:t>
      </w:r>
      <w:r w:rsidR="00C17299" w:rsidRPr="004C6AB2">
        <w:rPr>
          <w:rFonts w:ascii="Sylfaen" w:hAnsi="Sylfaen"/>
          <w:sz w:val="24"/>
          <w:lang w:val="ka-GE"/>
        </w:rPr>
        <w:t xml:space="preserve"> </w:t>
      </w:r>
    </w:p>
    <w:p w14:paraId="01A9B6D4" w14:textId="77777777" w:rsidR="004C6AB2" w:rsidRPr="004C6AB2" w:rsidRDefault="004C6AB2" w:rsidP="004C6AB2">
      <w:pPr>
        <w:pStyle w:val="BodyText"/>
        <w:rPr>
          <w:rFonts w:ascii="Sylfaen" w:hAnsi="Sylfaen"/>
          <w:lang w:val="ka-GE"/>
        </w:rPr>
      </w:pPr>
    </w:p>
    <w:p w14:paraId="1964C53A" w14:textId="07DB4318" w:rsidR="00451A04" w:rsidRPr="004C6AB2" w:rsidRDefault="00C17299" w:rsidP="004C6AB2">
      <w:pPr>
        <w:pStyle w:val="BodyText"/>
        <w:rPr>
          <w:rFonts w:ascii="Sylfaen" w:hAnsi="Sylfaen"/>
          <w:u w:val="single"/>
        </w:rPr>
      </w:pPr>
      <w:r w:rsidRPr="004C6AB2">
        <w:rPr>
          <w:rFonts w:ascii="Sylfaen" w:hAnsi="Sylfaen"/>
          <w:u w:val="single"/>
          <w:lang w:val="ka-GE"/>
        </w:rPr>
        <w:t>სამართლებრივი კვალიფიკაცია</w:t>
      </w:r>
      <w:r w:rsidR="00FF6E1E" w:rsidRPr="004C6AB2">
        <w:rPr>
          <w:rFonts w:ascii="Sylfaen" w:hAnsi="Sylfaen"/>
          <w:u w:val="single"/>
        </w:rPr>
        <w:t>:</w:t>
      </w:r>
    </w:p>
    <w:p w14:paraId="49EEFFD0" w14:textId="404C0F62" w:rsidR="00451A04" w:rsidRPr="004C6AB2" w:rsidRDefault="00FF6E1E" w:rsidP="004C6AB2">
      <w:pPr>
        <w:pStyle w:val="BodyText"/>
        <w:ind w:firstLine="360"/>
        <w:rPr>
          <w:rFonts w:ascii="Sylfaen" w:hAnsi="Sylfaen"/>
        </w:rPr>
      </w:pPr>
      <w:r w:rsidRPr="004C6AB2">
        <w:rPr>
          <w:rFonts w:ascii="Sylfaen" w:hAnsi="Sylfaen"/>
        </w:rPr>
        <w:t xml:space="preserve">1 – </w:t>
      </w:r>
      <w:r w:rsidR="00C17299" w:rsidRPr="004C6AB2">
        <w:rPr>
          <w:rFonts w:ascii="Sylfaen" w:hAnsi="Sylfaen"/>
          <w:lang w:val="ka-GE"/>
        </w:rPr>
        <w:t>საქართველოს სისხლის სამართლის კოდექსის (შემდგომში - „</w:t>
      </w:r>
      <w:proofErr w:type="gramStart"/>
      <w:r w:rsidR="00C17299" w:rsidRPr="004C6AB2">
        <w:rPr>
          <w:rFonts w:ascii="Sylfaen" w:hAnsi="Sylfaen"/>
          <w:lang w:val="ka-GE"/>
        </w:rPr>
        <w:t>სსსკ“</w:t>
      </w:r>
      <w:proofErr w:type="gramEnd"/>
      <w:r w:rsidR="00C17299" w:rsidRPr="004C6AB2">
        <w:rPr>
          <w:rFonts w:ascii="Sylfaen" w:hAnsi="Sylfaen"/>
          <w:lang w:val="ka-GE"/>
        </w:rPr>
        <w:t>) მუხლი</w:t>
      </w:r>
      <w:r w:rsidRPr="004C6AB2">
        <w:rPr>
          <w:rFonts w:ascii="Sylfaen" w:hAnsi="Sylfaen"/>
        </w:rPr>
        <w:t xml:space="preserve"> 126</w:t>
      </w:r>
      <w:r w:rsidRPr="004C6AB2">
        <w:rPr>
          <w:rFonts w:ascii="Sylfaen" w:hAnsi="Sylfaen"/>
          <w:position w:val="7"/>
          <w:sz w:val="16"/>
        </w:rPr>
        <w:t xml:space="preserve">1 </w:t>
      </w:r>
      <w:r w:rsidRPr="004C6AB2">
        <w:rPr>
          <w:rFonts w:ascii="Sylfaen" w:hAnsi="Sylfaen"/>
        </w:rPr>
        <w:t>§2 (</w:t>
      </w:r>
      <w:r w:rsidR="00C17299" w:rsidRPr="004C6AB2">
        <w:rPr>
          <w:rFonts w:ascii="Sylfaen" w:hAnsi="Sylfaen"/>
          <w:lang w:val="ka-GE"/>
        </w:rPr>
        <w:t>გ</w:t>
      </w:r>
      <w:r w:rsidRPr="004C6AB2">
        <w:rPr>
          <w:rFonts w:ascii="Sylfaen" w:hAnsi="Sylfaen"/>
        </w:rPr>
        <w:t>)</w:t>
      </w:r>
      <w:r w:rsidR="00C17299" w:rsidRPr="004C6AB2">
        <w:rPr>
          <w:rFonts w:ascii="Sylfaen" w:hAnsi="Sylfaen"/>
          <w:lang w:val="ka-GE"/>
        </w:rPr>
        <w:t xml:space="preserve"> </w:t>
      </w:r>
      <w:r w:rsidRPr="004C6AB2">
        <w:rPr>
          <w:rFonts w:ascii="Sylfaen" w:hAnsi="Sylfaen"/>
        </w:rPr>
        <w:t xml:space="preserve">– </w:t>
      </w:r>
      <w:r w:rsidR="00C17299" w:rsidRPr="004C6AB2">
        <w:rPr>
          <w:rFonts w:ascii="Sylfaen" w:hAnsi="Sylfaen"/>
          <w:lang w:val="ka-GE"/>
        </w:rPr>
        <w:t>ოჯახური ძალადობა ორი ან მეტი პირის მიმართ</w:t>
      </w:r>
      <w:r w:rsidRPr="004C6AB2">
        <w:rPr>
          <w:rFonts w:ascii="Sylfaen" w:hAnsi="Sylfaen"/>
        </w:rPr>
        <w:t>;</w:t>
      </w:r>
    </w:p>
    <w:p w14:paraId="41B5228D" w14:textId="77777777" w:rsidR="00C17299" w:rsidRPr="004C6AB2" w:rsidRDefault="00FF6E1E" w:rsidP="004C6AB2">
      <w:pPr>
        <w:pStyle w:val="BodyText"/>
        <w:ind w:right="62" w:firstLine="360"/>
        <w:rPr>
          <w:rFonts w:ascii="Sylfaen" w:hAnsi="Sylfaen"/>
        </w:rPr>
      </w:pPr>
      <w:r w:rsidRPr="004C6AB2">
        <w:rPr>
          <w:rFonts w:ascii="Sylfaen" w:hAnsi="Sylfaen"/>
        </w:rPr>
        <w:t xml:space="preserve">1 – </w:t>
      </w:r>
      <w:r w:rsidR="00C17299" w:rsidRPr="004C6AB2">
        <w:rPr>
          <w:rFonts w:ascii="Sylfaen" w:hAnsi="Sylfaen"/>
          <w:lang w:val="ka-GE"/>
        </w:rPr>
        <w:t>სსსკ-ის მუხლი</w:t>
      </w:r>
      <w:r w:rsidRPr="004C6AB2">
        <w:rPr>
          <w:rFonts w:ascii="Sylfaen" w:hAnsi="Sylfaen"/>
        </w:rPr>
        <w:t xml:space="preserve"> 177 §2 (</w:t>
      </w:r>
      <w:r w:rsidR="00C17299" w:rsidRPr="004C6AB2">
        <w:rPr>
          <w:rFonts w:ascii="Sylfaen" w:hAnsi="Sylfaen"/>
          <w:lang w:val="ka-GE"/>
        </w:rPr>
        <w:t>ა</w:t>
      </w:r>
      <w:r w:rsidRPr="004C6AB2">
        <w:rPr>
          <w:rFonts w:ascii="Sylfaen" w:hAnsi="Sylfaen"/>
        </w:rPr>
        <w:t>)</w:t>
      </w:r>
      <w:r w:rsidR="00C17299" w:rsidRPr="004C6AB2">
        <w:rPr>
          <w:rFonts w:ascii="Sylfaen" w:hAnsi="Sylfaen"/>
          <w:lang w:val="ka-GE"/>
        </w:rPr>
        <w:t xml:space="preserve"> </w:t>
      </w:r>
      <w:r w:rsidRPr="004C6AB2">
        <w:rPr>
          <w:rFonts w:ascii="Sylfaen" w:hAnsi="Sylfaen"/>
        </w:rPr>
        <w:t xml:space="preserve">– </w:t>
      </w:r>
      <w:r w:rsidR="00C17299" w:rsidRPr="004C6AB2">
        <w:rPr>
          <w:rFonts w:ascii="Sylfaen" w:hAnsi="Sylfaen"/>
          <w:lang w:val="ka-GE"/>
        </w:rPr>
        <w:t>ქურდობა, რამაც მნიშვნელოვანი ზიანი გამოიწვია</w:t>
      </w:r>
      <w:r w:rsidRPr="004C6AB2">
        <w:rPr>
          <w:rFonts w:ascii="Sylfaen" w:hAnsi="Sylfaen"/>
        </w:rPr>
        <w:t xml:space="preserve">; </w:t>
      </w:r>
    </w:p>
    <w:p w14:paraId="40DE5ED1" w14:textId="690350FF" w:rsidR="00451A04" w:rsidRPr="004C6AB2" w:rsidRDefault="00FF6E1E" w:rsidP="004C6AB2">
      <w:pPr>
        <w:pStyle w:val="BodyText"/>
        <w:ind w:right="62" w:firstLine="360"/>
        <w:rPr>
          <w:rFonts w:ascii="Sylfaen" w:hAnsi="Sylfaen"/>
        </w:rPr>
      </w:pPr>
      <w:r w:rsidRPr="004C6AB2">
        <w:rPr>
          <w:rFonts w:ascii="Sylfaen" w:hAnsi="Sylfaen"/>
        </w:rPr>
        <w:t xml:space="preserve">1 </w:t>
      </w:r>
      <w:r w:rsidR="00C17299" w:rsidRPr="004C6AB2">
        <w:rPr>
          <w:rFonts w:ascii="Sylfaen" w:hAnsi="Sylfaen"/>
        </w:rPr>
        <w:t xml:space="preserve">– </w:t>
      </w:r>
      <w:r w:rsidR="00C17299" w:rsidRPr="004C6AB2">
        <w:rPr>
          <w:rFonts w:ascii="Sylfaen" w:hAnsi="Sylfaen"/>
          <w:lang w:val="ka-GE"/>
        </w:rPr>
        <w:t>სსსკ-ის მუხლი</w:t>
      </w:r>
      <w:r w:rsidRPr="004C6AB2">
        <w:rPr>
          <w:rFonts w:ascii="Sylfaen" w:hAnsi="Sylfaen"/>
        </w:rPr>
        <w:t xml:space="preserve"> 126 §1 (2)</w:t>
      </w:r>
      <w:r w:rsidR="00C17299" w:rsidRPr="004C6AB2">
        <w:rPr>
          <w:rFonts w:ascii="Sylfaen" w:hAnsi="Sylfaen"/>
          <w:lang w:val="ka-GE"/>
        </w:rPr>
        <w:t xml:space="preserve"> </w:t>
      </w:r>
      <w:r w:rsidRPr="004C6AB2">
        <w:rPr>
          <w:rFonts w:ascii="Sylfaen" w:hAnsi="Sylfaen"/>
        </w:rPr>
        <w:t xml:space="preserve">– </w:t>
      </w:r>
      <w:r w:rsidR="00C17299" w:rsidRPr="004C6AB2">
        <w:rPr>
          <w:rFonts w:ascii="Sylfaen" w:hAnsi="Sylfaen"/>
          <w:lang w:val="ka-GE"/>
        </w:rPr>
        <w:t>სისტემატური ცემა ან სხვაგვარი ძალადობა, რამაც დაზარალებულის ფსიქიკური ტანჯვა გამოიწვია</w:t>
      </w:r>
      <w:r w:rsidRPr="004C6AB2">
        <w:rPr>
          <w:rFonts w:ascii="Sylfaen" w:hAnsi="Sylfaen"/>
          <w:lang w:val="ka-GE"/>
        </w:rPr>
        <w:t>.</w:t>
      </w:r>
    </w:p>
    <w:p w14:paraId="1CBC8E49" w14:textId="77777777" w:rsidR="004C6AB2" w:rsidRDefault="004C6AB2" w:rsidP="004C6AB2">
      <w:pPr>
        <w:pStyle w:val="BodyText"/>
        <w:rPr>
          <w:rFonts w:ascii="Sylfaen" w:hAnsi="Sylfaen"/>
          <w:lang w:val="ka-GE"/>
        </w:rPr>
      </w:pPr>
    </w:p>
    <w:p w14:paraId="2DE85344" w14:textId="4C05FCB5" w:rsidR="00451A04" w:rsidRPr="004C6AB2" w:rsidRDefault="00C17299" w:rsidP="004C6AB2">
      <w:pPr>
        <w:pStyle w:val="BodyText"/>
        <w:rPr>
          <w:rFonts w:ascii="Sylfaen" w:hAnsi="Sylfaen"/>
          <w:u w:val="single"/>
        </w:rPr>
      </w:pPr>
      <w:r w:rsidRPr="004C6AB2">
        <w:rPr>
          <w:rFonts w:ascii="Sylfaen" w:hAnsi="Sylfaen"/>
          <w:u w:val="single"/>
          <w:lang w:val="ka-GE"/>
        </w:rPr>
        <w:t>გეოგრაფიული ადგილმდებარეობა</w:t>
      </w:r>
      <w:r w:rsidR="00FF6E1E" w:rsidRPr="004C6AB2">
        <w:rPr>
          <w:rFonts w:ascii="Sylfaen" w:hAnsi="Sylfaen"/>
          <w:u w:val="single"/>
        </w:rPr>
        <w:t>:</w:t>
      </w:r>
    </w:p>
    <w:p w14:paraId="44CF1B4A" w14:textId="19941715" w:rsidR="00451A04" w:rsidRDefault="00A21077" w:rsidP="004C6AB2">
      <w:pPr>
        <w:pStyle w:val="BodyText"/>
        <w:numPr>
          <w:ilvl w:val="0"/>
          <w:numId w:val="8"/>
        </w:numPr>
        <w:rPr>
          <w:rFonts w:ascii="Sylfaen" w:hAnsi="Sylfaen"/>
          <w:lang w:val="ka-GE"/>
        </w:rPr>
      </w:pPr>
      <w:r w:rsidRPr="004C6AB2">
        <w:rPr>
          <w:rFonts w:ascii="Sylfaen" w:hAnsi="Sylfaen"/>
        </w:rPr>
        <w:t>–</w:t>
      </w:r>
      <w:r w:rsidR="00FF6E1E" w:rsidRPr="004C6AB2">
        <w:rPr>
          <w:rFonts w:ascii="Sylfaen" w:hAnsi="Sylfaen"/>
        </w:rPr>
        <w:t xml:space="preserve"> </w:t>
      </w:r>
      <w:r w:rsidR="00C17299" w:rsidRPr="004C6AB2">
        <w:rPr>
          <w:rFonts w:ascii="Sylfaen" w:hAnsi="Sylfaen"/>
          <w:lang w:val="ka-GE"/>
        </w:rPr>
        <w:t>თბილისი</w:t>
      </w:r>
    </w:p>
    <w:p w14:paraId="611A7308" w14:textId="77777777" w:rsidR="004C6AB2" w:rsidRPr="004C6AB2" w:rsidRDefault="004C6AB2" w:rsidP="004C6AB2">
      <w:pPr>
        <w:pStyle w:val="BodyText"/>
        <w:ind w:firstLine="360"/>
        <w:rPr>
          <w:rFonts w:ascii="Sylfaen" w:hAnsi="Sylfaen"/>
          <w:lang w:val="ka-GE"/>
        </w:rPr>
      </w:pPr>
    </w:p>
    <w:p w14:paraId="5856B994" w14:textId="1BBB72D7" w:rsidR="00451A04" w:rsidRPr="004C6AB2" w:rsidRDefault="004C6AB2" w:rsidP="004C6AB2">
      <w:pPr>
        <w:pStyle w:val="ListParagraph"/>
        <w:tabs>
          <w:tab w:val="left" w:pos="360"/>
          <w:tab w:val="left" w:pos="944"/>
        </w:tabs>
        <w:spacing w:before="0"/>
        <w:ind w:left="360" w:right="117" w:hanging="360"/>
        <w:rPr>
          <w:rFonts w:ascii="Sylfaen" w:hAnsi="Sylfaen"/>
          <w:sz w:val="24"/>
        </w:rPr>
      </w:pPr>
      <w:r>
        <w:rPr>
          <w:rFonts w:ascii="Sylfaen" w:hAnsi="Sylfaen"/>
          <w:sz w:val="24"/>
          <w:lang w:val="ka-GE"/>
        </w:rPr>
        <w:t xml:space="preserve">გ. </w:t>
      </w:r>
      <w:r>
        <w:rPr>
          <w:rFonts w:ascii="Sylfaen" w:hAnsi="Sylfaen"/>
          <w:sz w:val="24"/>
          <w:lang w:val="ka-GE"/>
        </w:rPr>
        <w:tab/>
      </w:r>
      <w:r w:rsidR="00A21077" w:rsidRPr="004C6AB2">
        <w:rPr>
          <w:rFonts w:ascii="Sylfaen" w:hAnsi="Sylfaen"/>
          <w:sz w:val="24"/>
          <w:lang w:val="ka-GE"/>
        </w:rPr>
        <w:t xml:space="preserve">შეზღუდული შესაძლებლობის მქონე </w:t>
      </w:r>
      <w:r w:rsidR="00FF6E1E" w:rsidRPr="004C6AB2">
        <w:rPr>
          <w:rFonts w:ascii="Sylfaen" w:hAnsi="Sylfaen"/>
          <w:sz w:val="24"/>
        </w:rPr>
        <w:t xml:space="preserve">3 </w:t>
      </w:r>
      <w:r w:rsidR="00A21077" w:rsidRPr="004C6AB2">
        <w:rPr>
          <w:rFonts w:ascii="Sylfaen" w:hAnsi="Sylfaen"/>
          <w:sz w:val="24"/>
          <w:lang w:val="ka-GE"/>
        </w:rPr>
        <w:t>პირს, რომლებიც აღმოჩნდნენ შეზღუდული შესაძლებლობისადმი სიძულვილის ნიადაგზე ჩადენილი დანაშაულის მსხვერპლნი, მიენიჭა მსხვერპლის სტატუსი.</w:t>
      </w:r>
    </w:p>
    <w:p w14:paraId="7724B13E" w14:textId="77777777" w:rsidR="004C6AB2" w:rsidRDefault="004C6AB2" w:rsidP="004C6AB2">
      <w:pPr>
        <w:pStyle w:val="BodyText"/>
        <w:rPr>
          <w:rFonts w:ascii="Sylfaen" w:hAnsi="Sylfaen"/>
          <w:lang w:val="ka-GE"/>
        </w:rPr>
      </w:pPr>
    </w:p>
    <w:p w14:paraId="121A387D" w14:textId="23D9D748" w:rsidR="00451A04" w:rsidRPr="004C6AB2" w:rsidRDefault="00A21077" w:rsidP="004C6AB2">
      <w:pPr>
        <w:pStyle w:val="BodyText"/>
        <w:rPr>
          <w:rFonts w:ascii="Sylfaen" w:hAnsi="Sylfaen"/>
          <w:u w:val="single"/>
        </w:rPr>
      </w:pPr>
      <w:r w:rsidRPr="004C6AB2">
        <w:rPr>
          <w:rFonts w:ascii="Sylfaen" w:hAnsi="Sylfaen"/>
          <w:u w:val="single"/>
          <w:lang w:val="ka-GE"/>
        </w:rPr>
        <w:t>მსხვერპლთა ასაკი</w:t>
      </w:r>
      <w:r w:rsidR="00FF6E1E" w:rsidRPr="004C6AB2">
        <w:rPr>
          <w:rFonts w:ascii="Sylfaen" w:hAnsi="Sylfaen"/>
          <w:u w:val="single"/>
        </w:rPr>
        <w:t>:</w:t>
      </w:r>
    </w:p>
    <w:p w14:paraId="12F5BF19" w14:textId="7278DF43" w:rsidR="00451A04" w:rsidRPr="004C6AB2" w:rsidRDefault="00A21077" w:rsidP="004C6AB2">
      <w:pPr>
        <w:pStyle w:val="BodyText"/>
        <w:numPr>
          <w:ilvl w:val="0"/>
          <w:numId w:val="9"/>
        </w:numPr>
        <w:rPr>
          <w:rFonts w:ascii="Sylfaen" w:hAnsi="Sylfaen"/>
          <w:lang w:val="ka-GE"/>
        </w:rPr>
      </w:pPr>
      <w:r w:rsidRPr="004C6AB2">
        <w:rPr>
          <w:rFonts w:ascii="Sylfaen" w:hAnsi="Sylfaen"/>
        </w:rPr>
        <w:t>–</w:t>
      </w:r>
      <w:r w:rsidR="00FF6E1E" w:rsidRPr="004C6AB2">
        <w:rPr>
          <w:rFonts w:ascii="Sylfaen" w:hAnsi="Sylfaen"/>
        </w:rPr>
        <w:t xml:space="preserve"> </w:t>
      </w:r>
      <w:r w:rsidRPr="004C6AB2">
        <w:rPr>
          <w:rFonts w:ascii="Sylfaen" w:hAnsi="Sylfaen"/>
          <w:lang w:val="ka-GE"/>
        </w:rPr>
        <w:t>ზრდასრული</w:t>
      </w:r>
    </w:p>
    <w:p w14:paraId="18EAFE5C" w14:textId="77777777" w:rsidR="004C6AB2" w:rsidRDefault="004C6AB2" w:rsidP="004C6AB2">
      <w:pPr>
        <w:pStyle w:val="ListParagraph"/>
        <w:tabs>
          <w:tab w:val="left" w:pos="853"/>
        </w:tabs>
        <w:spacing w:before="0"/>
        <w:ind w:left="0" w:right="5560" w:firstLine="360"/>
        <w:rPr>
          <w:rFonts w:ascii="Sylfaen" w:hAnsi="Sylfaen"/>
          <w:sz w:val="24"/>
        </w:rPr>
      </w:pPr>
      <w:r>
        <w:rPr>
          <w:rFonts w:ascii="Sylfaen" w:hAnsi="Sylfaen"/>
          <w:lang w:val="ka-GE"/>
        </w:rPr>
        <w:t xml:space="preserve">1 </w:t>
      </w:r>
      <w:r w:rsidR="00A21077" w:rsidRPr="004C6AB2">
        <w:rPr>
          <w:rFonts w:ascii="Sylfaen" w:hAnsi="Sylfaen"/>
        </w:rPr>
        <w:t>–</w:t>
      </w:r>
      <w:r w:rsidR="00FF6E1E" w:rsidRPr="004C6AB2">
        <w:rPr>
          <w:rFonts w:ascii="Sylfaen" w:hAnsi="Sylfaen"/>
          <w:sz w:val="24"/>
        </w:rPr>
        <w:t xml:space="preserve"> </w:t>
      </w:r>
      <w:r w:rsidR="00A21077" w:rsidRPr="004C6AB2">
        <w:rPr>
          <w:rFonts w:ascii="Sylfaen" w:hAnsi="Sylfaen"/>
          <w:sz w:val="24"/>
          <w:lang w:val="ka-GE"/>
        </w:rPr>
        <w:t>არასრულწლოვანი</w:t>
      </w:r>
      <w:r w:rsidR="00FF6E1E" w:rsidRPr="004C6AB2">
        <w:rPr>
          <w:rFonts w:ascii="Sylfaen" w:hAnsi="Sylfaen"/>
          <w:sz w:val="24"/>
        </w:rPr>
        <w:t xml:space="preserve"> </w:t>
      </w:r>
    </w:p>
    <w:p w14:paraId="7ACED704" w14:textId="77777777" w:rsidR="004C6AB2" w:rsidRDefault="004C6AB2" w:rsidP="004C6AB2">
      <w:pPr>
        <w:tabs>
          <w:tab w:val="left" w:pos="853"/>
        </w:tabs>
        <w:ind w:right="5560"/>
        <w:rPr>
          <w:rFonts w:ascii="Sylfaen" w:hAnsi="Sylfaen" w:cs="Sylfaen"/>
          <w:sz w:val="24"/>
          <w:u w:val="single"/>
          <w:lang w:val="ka-GE"/>
        </w:rPr>
      </w:pPr>
    </w:p>
    <w:p w14:paraId="78B0D195" w14:textId="7C5F9B1E" w:rsidR="00451A04" w:rsidRPr="004C6AB2" w:rsidRDefault="00A21077" w:rsidP="004C6AB2">
      <w:pPr>
        <w:tabs>
          <w:tab w:val="left" w:pos="853"/>
        </w:tabs>
        <w:ind w:right="5560"/>
        <w:rPr>
          <w:rFonts w:ascii="Sylfaen" w:hAnsi="Sylfaen"/>
          <w:sz w:val="24"/>
          <w:u w:val="single"/>
        </w:rPr>
      </w:pPr>
      <w:r w:rsidRPr="004C6AB2">
        <w:rPr>
          <w:rFonts w:ascii="Sylfaen" w:hAnsi="Sylfaen" w:cs="Sylfaen"/>
          <w:sz w:val="24"/>
          <w:u w:val="single"/>
          <w:lang w:val="ka-GE"/>
        </w:rPr>
        <w:t>სქესი</w:t>
      </w:r>
      <w:r w:rsidR="00FF6E1E" w:rsidRPr="004C6AB2">
        <w:rPr>
          <w:rFonts w:ascii="Sylfaen" w:hAnsi="Sylfaen"/>
          <w:sz w:val="24"/>
          <w:u w:val="single"/>
        </w:rPr>
        <w:t>:</w:t>
      </w:r>
    </w:p>
    <w:p w14:paraId="3265477A" w14:textId="423370BE" w:rsidR="00451A04" w:rsidRPr="004C6AB2" w:rsidRDefault="00FF6E1E" w:rsidP="004C6AB2">
      <w:pPr>
        <w:pStyle w:val="ListParagraph"/>
        <w:numPr>
          <w:ilvl w:val="0"/>
          <w:numId w:val="10"/>
        </w:numPr>
        <w:tabs>
          <w:tab w:val="left" w:pos="270"/>
          <w:tab w:val="left" w:pos="540"/>
        </w:tabs>
        <w:spacing w:before="0"/>
        <w:rPr>
          <w:rFonts w:ascii="Sylfaen" w:hAnsi="Sylfaen"/>
          <w:sz w:val="24"/>
        </w:rPr>
      </w:pPr>
      <w:r w:rsidRPr="004C6AB2">
        <w:rPr>
          <w:rFonts w:ascii="Sylfaen" w:hAnsi="Sylfaen"/>
          <w:sz w:val="24"/>
        </w:rPr>
        <w:t xml:space="preserve">– </w:t>
      </w:r>
      <w:r w:rsidR="00A21077" w:rsidRPr="004C6AB2">
        <w:rPr>
          <w:rFonts w:ascii="Sylfaen" w:hAnsi="Sylfaen"/>
          <w:sz w:val="24"/>
          <w:lang w:val="ka-GE"/>
        </w:rPr>
        <w:t>ქალი</w:t>
      </w:r>
    </w:p>
    <w:p w14:paraId="7273E105" w14:textId="353FED01" w:rsidR="00451A04" w:rsidRPr="004C6AB2" w:rsidRDefault="00FF6E1E" w:rsidP="004C6AB2">
      <w:pPr>
        <w:pStyle w:val="BodyText"/>
        <w:ind w:firstLine="360"/>
        <w:rPr>
          <w:rFonts w:ascii="Sylfaen" w:hAnsi="Sylfaen"/>
          <w:lang w:val="ka-GE"/>
        </w:rPr>
      </w:pPr>
      <w:r w:rsidRPr="004C6AB2">
        <w:rPr>
          <w:rFonts w:ascii="Sylfaen" w:hAnsi="Sylfaen"/>
        </w:rPr>
        <w:t xml:space="preserve">1 – </w:t>
      </w:r>
      <w:r w:rsidR="00A21077" w:rsidRPr="004C6AB2">
        <w:rPr>
          <w:rFonts w:ascii="Sylfaen" w:hAnsi="Sylfaen"/>
          <w:lang w:val="ka-GE"/>
        </w:rPr>
        <w:t>მამაკაცი</w:t>
      </w:r>
    </w:p>
    <w:p w14:paraId="628C6484" w14:textId="0B75D586" w:rsidR="00451A04" w:rsidRDefault="00451A04" w:rsidP="004C6AB2">
      <w:pPr>
        <w:pStyle w:val="BodyText"/>
        <w:rPr>
          <w:rFonts w:ascii="Sylfaen" w:hAnsi="Sylfaen"/>
          <w:sz w:val="28"/>
        </w:rPr>
      </w:pPr>
    </w:p>
    <w:p w14:paraId="428D2FC0" w14:textId="3D6DA9D3" w:rsidR="007462F1" w:rsidRDefault="007462F1" w:rsidP="004C6AB2">
      <w:pPr>
        <w:pStyle w:val="BodyText"/>
        <w:rPr>
          <w:rFonts w:ascii="Sylfaen" w:hAnsi="Sylfaen"/>
          <w:sz w:val="28"/>
        </w:rPr>
      </w:pPr>
    </w:p>
    <w:p w14:paraId="3318CBA9" w14:textId="5949DB39" w:rsidR="007462F1" w:rsidRDefault="007462F1" w:rsidP="004C6AB2">
      <w:pPr>
        <w:pStyle w:val="BodyText"/>
        <w:rPr>
          <w:rFonts w:ascii="Sylfaen" w:hAnsi="Sylfaen"/>
          <w:sz w:val="28"/>
        </w:rPr>
      </w:pPr>
    </w:p>
    <w:p w14:paraId="4581DB01" w14:textId="77777777" w:rsidR="00AC46A6" w:rsidRDefault="00AC46A6" w:rsidP="004C6AB2">
      <w:pPr>
        <w:pStyle w:val="BodyText"/>
        <w:rPr>
          <w:rFonts w:ascii="Sylfaen" w:hAnsi="Sylfaen"/>
          <w:sz w:val="28"/>
        </w:rPr>
      </w:pPr>
    </w:p>
    <w:p w14:paraId="3229DE4F" w14:textId="77777777" w:rsidR="00AC46A6" w:rsidRDefault="00AC46A6" w:rsidP="004C6AB2">
      <w:pPr>
        <w:pStyle w:val="BodyText"/>
        <w:rPr>
          <w:rFonts w:ascii="Sylfaen" w:hAnsi="Sylfaen"/>
          <w:sz w:val="28"/>
        </w:rPr>
      </w:pPr>
    </w:p>
    <w:p w14:paraId="0697F081" w14:textId="77777777" w:rsidR="00AC46A6" w:rsidRDefault="00AC46A6" w:rsidP="004C6AB2">
      <w:pPr>
        <w:pStyle w:val="BodyText"/>
        <w:rPr>
          <w:rFonts w:ascii="Sylfaen" w:hAnsi="Sylfaen"/>
          <w:sz w:val="28"/>
        </w:rPr>
      </w:pPr>
    </w:p>
    <w:p w14:paraId="016C08D4" w14:textId="289B6ECE" w:rsidR="007462F1" w:rsidRDefault="007462F1" w:rsidP="004C6AB2">
      <w:pPr>
        <w:pStyle w:val="BodyText"/>
        <w:rPr>
          <w:rFonts w:ascii="Sylfaen" w:hAnsi="Sylfaen"/>
          <w:sz w:val="28"/>
        </w:rPr>
      </w:pPr>
    </w:p>
    <w:p w14:paraId="6DF69ABE" w14:textId="289B626C" w:rsidR="007462F1" w:rsidRDefault="007462F1" w:rsidP="004C6AB2">
      <w:pPr>
        <w:pStyle w:val="BodyText"/>
        <w:rPr>
          <w:rFonts w:ascii="Sylfaen" w:hAnsi="Sylfaen"/>
          <w:sz w:val="28"/>
        </w:rPr>
      </w:pPr>
    </w:p>
    <w:p w14:paraId="3EF904C7" w14:textId="48C4C214" w:rsidR="00451A04" w:rsidRDefault="00FF6E1E" w:rsidP="004376A2">
      <w:pPr>
        <w:pStyle w:val="Heading1"/>
        <w:numPr>
          <w:ilvl w:val="0"/>
          <w:numId w:val="7"/>
        </w:numPr>
        <w:rPr>
          <w:rFonts w:ascii="Sylfaen" w:hAnsi="Sylfaen"/>
          <w:lang w:val="ka-GE"/>
        </w:rPr>
      </w:pPr>
      <w:r w:rsidRPr="004C6AB2">
        <w:rPr>
          <w:rFonts w:ascii="Sylfaen" w:hAnsi="Sylfaen"/>
          <w:lang w:val="ka-GE"/>
        </w:rPr>
        <w:lastRenderedPageBreak/>
        <w:t>წლის მონაცემები</w:t>
      </w:r>
      <w:r w:rsidR="004C6AB2">
        <w:rPr>
          <w:rFonts w:ascii="Sylfaen" w:hAnsi="Sylfaen"/>
          <w:lang w:val="ka-GE"/>
        </w:rPr>
        <w:t>თ</w:t>
      </w:r>
      <w:r w:rsidRPr="004C6AB2">
        <w:rPr>
          <w:rFonts w:ascii="Sylfaen" w:hAnsi="Sylfaen"/>
          <w:lang w:val="ka-GE"/>
        </w:rPr>
        <w:t>:</w:t>
      </w:r>
    </w:p>
    <w:p w14:paraId="2F11610B" w14:textId="77777777" w:rsidR="004376A2" w:rsidRPr="004C6AB2" w:rsidRDefault="004376A2" w:rsidP="004376A2">
      <w:pPr>
        <w:pStyle w:val="Heading1"/>
        <w:ind w:left="885"/>
        <w:rPr>
          <w:rFonts w:ascii="Sylfaen" w:hAnsi="Sylfaen"/>
          <w:lang w:val="ka-GE"/>
        </w:rPr>
      </w:pPr>
    </w:p>
    <w:p w14:paraId="7239248D" w14:textId="72A14487" w:rsidR="00451A04" w:rsidRDefault="00B124EA" w:rsidP="007462F1">
      <w:pPr>
        <w:pStyle w:val="ListParagraph"/>
        <w:tabs>
          <w:tab w:val="left" w:pos="360"/>
          <w:tab w:val="left" w:pos="887"/>
        </w:tabs>
        <w:spacing w:before="0"/>
        <w:ind w:left="360" w:hanging="360"/>
        <w:rPr>
          <w:rFonts w:ascii="Sylfaen" w:hAnsi="Sylfaen"/>
          <w:sz w:val="24"/>
        </w:rPr>
      </w:pPr>
      <w:r>
        <w:rPr>
          <w:rFonts w:ascii="Sylfaen" w:hAnsi="Sylfaen"/>
          <w:sz w:val="24"/>
          <w:lang w:val="ka-GE"/>
        </w:rPr>
        <w:t xml:space="preserve">ა. </w:t>
      </w:r>
      <w:r w:rsidR="007462F1">
        <w:rPr>
          <w:rFonts w:ascii="Sylfaen" w:hAnsi="Sylfaen"/>
          <w:sz w:val="24"/>
          <w:lang w:val="ka-GE"/>
        </w:rPr>
        <w:tab/>
      </w:r>
      <w:r w:rsidR="00A21077" w:rsidRPr="004C6AB2">
        <w:rPr>
          <w:rFonts w:ascii="Sylfaen" w:hAnsi="Sylfaen"/>
          <w:sz w:val="24"/>
          <w:lang w:val="ka-GE"/>
        </w:rPr>
        <w:t>გამოვლენილია შეზღუდული შესაძლებლობისადმი არატოლერანტობის მოტივით ჩადენილი დანაშაულის 17 შემთხვევა</w:t>
      </w:r>
      <w:r w:rsidR="00FF6E1E" w:rsidRPr="004C6AB2">
        <w:rPr>
          <w:rFonts w:ascii="Sylfaen" w:hAnsi="Sylfaen"/>
          <w:sz w:val="24"/>
        </w:rPr>
        <w:t>;</w:t>
      </w:r>
    </w:p>
    <w:p w14:paraId="19660901" w14:textId="77777777" w:rsidR="007462F1" w:rsidRPr="004C6AB2" w:rsidRDefault="007462F1" w:rsidP="00B124EA">
      <w:pPr>
        <w:pStyle w:val="ListParagraph"/>
        <w:tabs>
          <w:tab w:val="left" w:pos="887"/>
        </w:tabs>
        <w:spacing w:before="0"/>
        <w:ind w:left="0" w:firstLine="0"/>
        <w:rPr>
          <w:rFonts w:ascii="Sylfaen" w:hAnsi="Sylfaen"/>
          <w:sz w:val="24"/>
        </w:rPr>
      </w:pPr>
    </w:p>
    <w:p w14:paraId="153C2265" w14:textId="787B543B" w:rsidR="00451A04" w:rsidRPr="004C6AB2" w:rsidRDefault="00B124EA" w:rsidP="007462F1">
      <w:pPr>
        <w:pStyle w:val="ListParagraph"/>
        <w:tabs>
          <w:tab w:val="left" w:pos="360"/>
          <w:tab w:val="left" w:pos="889"/>
        </w:tabs>
        <w:spacing w:before="0"/>
        <w:ind w:left="360" w:hanging="360"/>
        <w:rPr>
          <w:rFonts w:ascii="Sylfaen" w:hAnsi="Sylfaen"/>
          <w:sz w:val="24"/>
        </w:rPr>
      </w:pPr>
      <w:bookmarkStart w:id="0" w:name="_Hlk133507591"/>
      <w:r>
        <w:rPr>
          <w:rFonts w:ascii="Sylfaen" w:hAnsi="Sylfaen"/>
          <w:sz w:val="24"/>
          <w:lang w:val="ka-GE"/>
        </w:rPr>
        <w:t xml:space="preserve">ბ. </w:t>
      </w:r>
      <w:r w:rsidR="007462F1">
        <w:rPr>
          <w:rFonts w:ascii="Sylfaen" w:hAnsi="Sylfaen"/>
          <w:sz w:val="24"/>
          <w:lang w:val="ka-GE"/>
        </w:rPr>
        <w:tab/>
      </w:r>
      <w:r w:rsidR="00A21077" w:rsidRPr="004C6AB2">
        <w:rPr>
          <w:rFonts w:ascii="Sylfaen" w:hAnsi="Sylfaen"/>
          <w:sz w:val="24"/>
          <w:lang w:val="ka-GE"/>
        </w:rPr>
        <w:t>შეზღუდული შესაძლებლობისადმი სიძულვილით განპირობებულ დანაშაულზე საქმე აღიძრა 3 პირის წინააღმდეგ</w:t>
      </w:r>
      <w:bookmarkEnd w:id="0"/>
      <w:r w:rsidR="00FF6E1E" w:rsidRPr="004C6AB2">
        <w:rPr>
          <w:rFonts w:ascii="Sylfaen" w:hAnsi="Sylfaen"/>
          <w:sz w:val="24"/>
        </w:rPr>
        <w:t>.</w:t>
      </w:r>
    </w:p>
    <w:p w14:paraId="7E6D7546" w14:textId="77777777" w:rsidR="007462F1" w:rsidRDefault="007462F1" w:rsidP="004C6AB2">
      <w:pPr>
        <w:pStyle w:val="BodyText"/>
        <w:rPr>
          <w:rFonts w:ascii="Sylfaen" w:hAnsi="Sylfaen"/>
          <w:lang w:val="ka-GE"/>
        </w:rPr>
      </w:pPr>
    </w:p>
    <w:p w14:paraId="3F004932" w14:textId="2E5B44DC" w:rsidR="00451A04" w:rsidRPr="007462F1" w:rsidRDefault="00A21077" w:rsidP="004C6AB2">
      <w:pPr>
        <w:pStyle w:val="BodyText"/>
        <w:rPr>
          <w:rFonts w:ascii="Sylfaen" w:hAnsi="Sylfaen"/>
          <w:u w:val="single"/>
        </w:rPr>
      </w:pPr>
      <w:r w:rsidRPr="007462F1">
        <w:rPr>
          <w:rFonts w:ascii="Sylfaen" w:hAnsi="Sylfaen"/>
          <w:u w:val="single"/>
          <w:lang w:val="ka-GE"/>
        </w:rPr>
        <w:t>სამართლებრივი კვალიფიკაცია</w:t>
      </w:r>
      <w:r w:rsidR="00FF6E1E" w:rsidRPr="007462F1">
        <w:rPr>
          <w:rFonts w:ascii="Sylfaen" w:hAnsi="Sylfaen"/>
          <w:u w:val="single"/>
        </w:rPr>
        <w:t>:</w:t>
      </w:r>
    </w:p>
    <w:p w14:paraId="0904C81A" w14:textId="67C5E1AA" w:rsidR="00451A04" w:rsidRPr="004C6AB2" w:rsidRDefault="00FF6E1E" w:rsidP="007462F1">
      <w:pPr>
        <w:pStyle w:val="BodyText"/>
        <w:ind w:right="119" w:firstLine="360"/>
        <w:rPr>
          <w:rFonts w:ascii="Sylfaen" w:hAnsi="Sylfaen"/>
          <w:lang w:val="ka-GE"/>
        </w:rPr>
      </w:pPr>
      <w:r w:rsidRPr="004C6AB2">
        <w:rPr>
          <w:rFonts w:ascii="Sylfaen" w:hAnsi="Sylfaen"/>
        </w:rPr>
        <w:t xml:space="preserve">1 – </w:t>
      </w:r>
      <w:r w:rsidR="00A21077" w:rsidRPr="004C6AB2">
        <w:rPr>
          <w:rFonts w:ascii="Sylfaen" w:hAnsi="Sylfaen"/>
          <w:lang w:val="ka-GE"/>
        </w:rPr>
        <w:t xml:space="preserve">სსსკ-ის მუხლი </w:t>
      </w:r>
      <w:r w:rsidRPr="004C6AB2">
        <w:rPr>
          <w:rFonts w:ascii="Sylfaen" w:hAnsi="Sylfaen"/>
        </w:rPr>
        <w:t xml:space="preserve">109 §2 </w:t>
      </w:r>
      <w:r w:rsidRPr="00AC46A6">
        <w:rPr>
          <w:rFonts w:ascii="Sylfaen" w:hAnsi="Sylfaen"/>
        </w:rPr>
        <w:t>(</w:t>
      </w:r>
      <w:r w:rsidR="00A21077" w:rsidRPr="00AC46A6">
        <w:rPr>
          <w:rFonts w:ascii="Sylfaen" w:hAnsi="Sylfaen"/>
          <w:lang w:val="ka-GE"/>
        </w:rPr>
        <w:t>ბ</w:t>
      </w:r>
      <w:r w:rsidRPr="00AC46A6">
        <w:rPr>
          <w:rFonts w:ascii="Sylfaen" w:hAnsi="Sylfaen"/>
        </w:rPr>
        <w:t>)</w:t>
      </w:r>
      <w:r w:rsidR="00A21077" w:rsidRPr="004C6AB2">
        <w:rPr>
          <w:rFonts w:ascii="Sylfaen" w:hAnsi="Sylfaen"/>
          <w:lang w:val="ka-GE"/>
        </w:rPr>
        <w:t xml:space="preserve"> </w:t>
      </w:r>
      <w:r w:rsidRPr="004C6AB2">
        <w:rPr>
          <w:rFonts w:ascii="Sylfaen" w:hAnsi="Sylfaen"/>
        </w:rPr>
        <w:t xml:space="preserve">– </w:t>
      </w:r>
      <w:r w:rsidR="00A21077" w:rsidRPr="004C6AB2">
        <w:rPr>
          <w:rFonts w:ascii="Sylfaen" w:hAnsi="Sylfaen"/>
          <w:lang w:val="ka-GE"/>
        </w:rPr>
        <w:t>შეზღუდული შესაძლებლობის მქონე პირის მკვლელობა, დამნაშავისთვის წინასწარი შეცნობით შეზღუდული შესაძლებლობის მქონე პირისა</w:t>
      </w:r>
      <w:r w:rsidRPr="004C6AB2">
        <w:rPr>
          <w:rFonts w:ascii="Sylfaen" w:hAnsi="Sylfaen"/>
          <w:lang w:val="ka-GE"/>
        </w:rPr>
        <w:t>;</w:t>
      </w:r>
    </w:p>
    <w:p w14:paraId="70B13FEE" w14:textId="3D94BAE6" w:rsidR="00760D2C" w:rsidRDefault="00A21077" w:rsidP="004376A2">
      <w:pPr>
        <w:pStyle w:val="BodyText"/>
        <w:numPr>
          <w:ilvl w:val="0"/>
          <w:numId w:val="17"/>
        </w:numPr>
        <w:tabs>
          <w:tab w:val="left" w:pos="540"/>
        </w:tabs>
        <w:ind w:left="0" w:right="116" w:firstLine="360"/>
        <w:rPr>
          <w:rFonts w:ascii="Sylfaen" w:hAnsi="Sylfaen"/>
          <w:lang w:val="ka-GE"/>
        </w:rPr>
      </w:pPr>
      <w:r w:rsidRPr="004C6AB2">
        <w:rPr>
          <w:rFonts w:ascii="Sylfaen" w:hAnsi="Sylfaen"/>
        </w:rPr>
        <w:t>–</w:t>
      </w:r>
      <w:r w:rsidR="00FF6E1E" w:rsidRPr="004C6AB2">
        <w:rPr>
          <w:rFonts w:ascii="Sylfaen" w:hAnsi="Sylfaen"/>
        </w:rPr>
        <w:t xml:space="preserve"> </w:t>
      </w:r>
      <w:r w:rsidRPr="004C6AB2">
        <w:rPr>
          <w:rFonts w:ascii="Sylfaen" w:hAnsi="Sylfaen"/>
          <w:lang w:val="ka-GE"/>
        </w:rPr>
        <w:t>სსსკ-ის მუხლი</w:t>
      </w:r>
      <w:r w:rsidR="00FF6E1E" w:rsidRPr="004C6AB2">
        <w:rPr>
          <w:rFonts w:ascii="Sylfaen" w:hAnsi="Sylfaen"/>
        </w:rPr>
        <w:t xml:space="preserve"> 126 (1) §2 (</w:t>
      </w:r>
      <w:r w:rsidR="00FF6E1E" w:rsidRPr="004C6AB2">
        <w:rPr>
          <w:rFonts w:ascii="Sylfaen" w:hAnsi="Sylfaen"/>
          <w:lang w:val="ka-GE"/>
        </w:rPr>
        <w:t>ა</w:t>
      </w:r>
      <w:r w:rsidR="00FF6E1E" w:rsidRPr="004C6AB2">
        <w:rPr>
          <w:rFonts w:ascii="Sylfaen" w:hAnsi="Sylfaen"/>
        </w:rPr>
        <w:t>), (</w:t>
      </w:r>
      <w:r w:rsidR="00FF6E1E" w:rsidRPr="004C6AB2">
        <w:rPr>
          <w:rFonts w:ascii="Sylfaen" w:hAnsi="Sylfaen"/>
          <w:lang w:val="ka-GE"/>
        </w:rPr>
        <w:t>ბ</w:t>
      </w:r>
      <w:r w:rsidR="00FF6E1E" w:rsidRPr="004C6AB2">
        <w:rPr>
          <w:rFonts w:ascii="Sylfaen" w:hAnsi="Sylfaen"/>
        </w:rPr>
        <w:t>), (</w:t>
      </w:r>
      <w:r w:rsidR="00FF6E1E" w:rsidRPr="004C6AB2">
        <w:rPr>
          <w:rFonts w:ascii="Sylfaen" w:hAnsi="Sylfaen"/>
          <w:lang w:val="ka-GE"/>
        </w:rPr>
        <w:t>გ</w:t>
      </w:r>
      <w:r w:rsidR="00FF6E1E" w:rsidRPr="004C6AB2">
        <w:rPr>
          <w:rFonts w:ascii="Sylfaen" w:hAnsi="Sylfaen"/>
        </w:rPr>
        <w:t xml:space="preserve">) </w:t>
      </w:r>
      <w:r w:rsidR="00FF6E1E" w:rsidRPr="004C6AB2">
        <w:rPr>
          <w:rFonts w:ascii="Sylfaen" w:hAnsi="Sylfaen"/>
          <w:lang w:val="ka-GE"/>
        </w:rPr>
        <w:t>და მუხლი</w:t>
      </w:r>
      <w:r w:rsidR="00FF6E1E" w:rsidRPr="004C6AB2">
        <w:rPr>
          <w:rFonts w:ascii="Sylfaen" w:hAnsi="Sylfaen"/>
        </w:rPr>
        <w:t xml:space="preserve"> 11 (1), 151 §2 (</w:t>
      </w:r>
      <w:r w:rsidR="00FF6E1E" w:rsidRPr="004C6AB2">
        <w:rPr>
          <w:rFonts w:ascii="Sylfaen" w:hAnsi="Sylfaen"/>
          <w:lang w:val="ka-GE"/>
        </w:rPr>
        <w:t>გ</w:t>
      </w:r>
      <w:r w:rsidR="00FF6E1E" w:rsidRPr="004C6AB2">
        <w:rPr>
          <w:rFonts w:ascii="Sylfaen" w:hAnsi="Sylfaen"/>
        </w:rPr>
        <w:t>)</w:t>
      </w:r>
      <w:r w:rsidR="00FF6E1E" w:rsidRPr="004C6AB2">
        <w:rPr>
          <w:rFonts w:ascii="Sylfaen" w:hAnsi="Sylfaen"/>
          <w:lang w:val="ka-GE"/>
        </w:rPr>
        <w:t xml:space="preserve"> </w:t>
      </w:r>
      <w:r w:rsidR="00FF6E1E" w:rsidRPr="004C6AB2">
        <w:rPr>
          <w:rFonts w:ascii="Sylfaen" w:hAnsi="Sylfaen"/>
        </w:rPr>
        <w:t>–</w:t>
      </w:r>
      <w:r w:rsidR="00FF6E1E" w:rsidRPr="004C6AB2">
        <w:rPr>
          <w:rFonts w:ascii="Sylfaen" w:hAnsi="Sylfaen"/>
          <w:lang w:val="ka-GE"/>
        </w:rPr>
        <w:t xml:space="preserve"> ოჯახური</w:t>
      </w:r>
      <w:r w:rsidR="00FF6E1E" w:rsidRPr="004C6AB2">
        <w:rPr>
          <w:rFonts w:ascii="Sylfaen" w:hAnsi="Sylfaen"/>
        </w:rPr>
        <w:t xml:space="preserve"> </w:t>
      </w:r>
      <w:r w:rsidR="00FF6E1E" w:rsidRPr="004C6AB2">
        <w:rPr>
          <w:rFonts w:ascii="Sylfaen" w:hAnsi="Sylfaen"/>
          <w:lang w:val="ka-GE"/>
        </w:rPr>
        <w:t>ძალადობა, დამნაშავისთვის წინასწარი შეცნობით შეზღუდული შესაძლებლობის მქონე პირისა</w:t>
      </w:r>
      <w:r w:rsidR="00FF6E1E" w:rsidRPr="004C6AB2">
        <w:rPr>
          <w:rFonts w:ascii="Sylfaen" w:hAnsi="Sylfaen"/>
        </w:rPr>
        <w:t xml:space="preserve">, </w:t>
      </w:r>
      <w:r w:rsidR="00FF6E1E" w:rsidRPr="004C6AB2">
        <w:rPr>
          <w:rFonts w:ascii="Sylfaen" w:hAnsi="Sylfaen"/>
          <w:lang w:val="ka-GE"/>
        </w:rPr>
        <w:t>სიცოცხლის მოსპობის მუქარა და ფიზიკური დაზიანება</w:t>
      </w:r>
    </w:p>
    <w:p w14:paraId="3BD1682A" w14:textId="5E7AFDE9" w:rsidR="00451A04" w:rsidRPr="00760D2C" w:rsidRDefault="00FF6E1E" w:rsidP="004376A2">
      <w:pPr>
        <w:pStyle w:val="BodyText"/>
        <w:numPr>
          <w:ilvl w:val="0"/>
          <w:numId w:val="17"/>
        </w:numPr>
        <w:tabs>
          <w:tab w:val="left" w:pos="540"/>
        </w:tabs>
        <w:ind w:left="0" w:right="116" w:firstLine="360"/>
        <w:rPr>
          <w:rFonts w:ascii="Sylfaen" w:hAnsi="Sylfaen"/>
          <w:lang w:val="ka-GE"/>
        </w:rPr>
      </w:pPr>
      <w:r w:rsidRPr="00760D2C">
        <w:rPr>
          <w:rFonts w:ascii="Sylfaen" w:hAnsi="Sylfaen"/>
        </w:rPr>
        <w:t>–</w:t>
      </w:r>
      <w:r w:rsidRPr="00760D2C">
        <w:rPr>
          <w:rFonts w:ascii="Sylfaen" w:hAnsi="Sylfaen"/>
          <w:lang w:val="ka-GE"/>
        </w:rPr>
        <w:t xml:space="preserve"> სსსკ-ის მუხლი</w:t>
      </w:r>
      <w:r w:rsidRPr="00760D2C">
        <w:rPr>
          <w:rFonts w:ascii="Sylfaen" w:hAnsi="Sylfaen"/>
        </w:rPr>
        <w:t xml:space="preserve"> 126 §1 (1)</w:t>
      </w:r>
      <w:r w:rsidRPr="00760D2C">
        <w:rPr>
          <w:rFonts w:ascii="Sylfaen" w:hAnsi="Sylfaen"/>
          <w:lang w:val="ka-GE"/>
        </w:rPr>
        <w:t xml:space="preserve"> </w:t>
      </w:r>
      <w:r w:rsidRPr="00760D2C">
        <w:rPr>
          <w:rFonts w:ascii="Sylfaen" w:hAnsi="Sylfaen"/>
        </w:rPr>
        <w:t>–</w:t>
      </w:r>
      <w:r w:rsidRPr="00760D2C">
        <w:rPr>
          <w:rFonts w:ascii="Sylfaen" w:hAnsi="Sylfaen"/>
          <w:lang w:val="ka-GE"/>
        </w:rPr>
        <w:t xml:space="preserve"> ცემა ან სხვაგვარი ძალადობა, წინასწარი შეცნობით შეზღუდული შესაძლებლობის მქონე პირის მიმართ.</w:t>
      </w:r>
    </w:p>
    <w:p w14:paraId="1EE035B5" w14:textId="77777777" w:rsidR="004376A2" w:rsidRDefault="004376A2" w:rsidP="004C6AB2">
      <w:pPr>
        <w:pStyle w:val="BodyText"/>
        <w:rPr>
          <w:rFonts w:ascii="Sylfaen" w:hAnsi="Sylfaen"/>
          <w:lang w:val="ka-GE"/>
        </w:rPr>
      </w:pPr>
    </w:p>
    <w:p w14:paraId="6B95EC0C" w14:textId="525EEE13" w:rsidR="00451A04" w:rsidRPr="004376A2" w:rsidRDefault="00FF6E1E" w:rsidP="004C6AB2">
      <w:pPr>
        <w:pStyle w:val="BodyText"/>
        <w:rPr>
          <w:rFonts w:ascii="Sylfaen" w:hAnsi="Sylfaen"/>
          <w:u w:val="single"/>
        </w:rPr>
      </w:pPr>
      <w:r w:rsidRPr="004376A2">
        <w:rPr>
          <w:rFonts w:ascii="Sylfaen" w:hAnsi="Sylfaen"/>
          <w:u w:val="single"/>
          <w:lang w:val="ka-GE"/>
        </w:rPr>
        <w:t>გეოგრაფიული ადგილმდებარეობა</w:t>
      </w:r>
      <w:r w:rsidRPr="004376A2">
        <w:rPr>
          <w:rFonts w:ascii="Sylfaen" w:hAnsi="Sylfaen"/>
          <w:u w:val="single"/>
        </w:rPr>
        <w:t>:</w:t>
      </w:r>
    </w:p>
    <w:p w14:paraId="59646008" w14:textId="3E8C5862" w:rsidR="00451A04" w:rsidRPr="004376A2" w:rsidRDefault="00FF6E1E" w:rsidP="004376A2">
      <w:pPr>
        <w:pStyle w:val="ListParagraph"/>
        <w:numPr>
          <w:ilvl w:val="0"/>
          <w:numId w:val="16"/>
        </w:numPr>
        <w:tabs>
          <w:tab w:val="left" w:pos="540"/>
        </w:tabs>
        <w:rPr>
          <w:rFonts w:ascii="Sylfaen" w:hAnsi="Sylfaen"/>
          <w:sz w:val="24"/>
        </w:rPr>
      </w:pPr>
      <w:r w:rsidRPr="004376A2">
        <w:rPr>
          <w:rFonts w:ascii="Sylfaen" w:hAnsi="Sylfaen"/>
        </w:rPr>
        <w:t>–</w:t>
      </w:r>
      <w:r w:rsidRPr="004376A2">
        <w:rPr>
          <w:rFonts w:ascii="Sylfaen" w:hAnsi="Sylfaen"/>
          <w:lang w:val="ka-GE"/>
        </w:rPr>
        <w:t xml:space="preserve">  </w:t>
      </w:r>
      <w:r w:rsidRPr="004376A2">
        <w:rPr>
          <w:rFonts w:ascii="Sylfaen" w:hAnsi="Sylfaen"/>
          <w:sz w:val="24"/>
          <w:lang w:val="ka-GE"/>
        </w:rPr>
        <w:t>თბილისი</w:t>
      </w:r>
    </w:p>
    <w:p w14:paraId="7AC50252" w14:textId="79EBD81F" w:rsidR="00451A04" w:rsidRPr="004C6AB2" w:rsidRDefault="00FF6E1E" w:rsidP="004376A2">
      <w:pPr>
        <w:pStyle w:val="BodyText"/>
        <w:numPr>
          <w:ilvl w:val="0"/>
          <w:numId w:val="18"/>
        </w:numPr>
        <w:rPr>
          <w:rFonts w:ascii="Sylfaen" w:hAnsi="Sylfaen"/>
          <w:lang w:val="ka-GE"/>
        </w:rPr>
      </w:pPr>
      <w:r w:rsidRPr="004C6AB2">
        <w:rPr>
          <w:rFonts w:ascii="Sylfaen" w:hAnsi="Sylfaen"/>
        </w:rPr>
        <w:t>–</w:t>
      </w:r>
      <w:r w:rsidRPr="004C6AB2">
        <w:rPr>
          <w:rFonts w:ascii="Sylfaen" w:hAnsi="Sylfaen"/>
          <w:lang w:val="ka-GE"/>
        </w:rPr>
        <w:t xml:space="preserve"> კახეთი</w:t>
      </w:r>
    </w:p>
    <w:p w14:paraId="0411F170" w14:textId="77777777" w:rsidR="004376A2" w:rsidRDefault="004376A2" w:rsidP="004376A2">
      <w:pPr>
        <w:tabs>
          <w:tab w:val="left" w:pos="944"/>
        </w:tabs>
        <w:ind w:right="117"/>
        <w:rPr>
          <w:rFonts w:ascii="Sylfaen" w:hAnsi="Sylfaen" w:cs="Sylfaen"/>
          <w:sz w:val="24"/>
          <w:lang w:val="ka-GE"/>
        </w:rPr>
      </w:pPr>
    </w:p>
    <w:p w14:paraId="72F707CF" w14:textId="5E9090F1" w:rsidR="00451A04" w:rsidRPr="004376A2" w:rsidRDefault="004376A2" w:rsidP="004376A2">
      <w:pPr>
        <w:tabs>
          <w:tab w:val="left" w:pos="360"/>
          <w:tab w:val="left" w:pos="944"/>
        </w:tabs>
        <w:ind w:left="360" w:right="117" w:hanging="360"/>
        <w:rPr>
          <w:rFonts w:ascii="Sylfaen" w:hAnsi="Sylfaen"/>
          <w:sz w:val="24"/>
        </w:rPr>
      </w:pPr>
      <w:r>
        <w:rPr>
          <w:rFonts w:ascii="Sylfaen" w:hAnsi="Sylfaen" w:cs="Sylfaen"/>
          <w:sz w:val="24"/>
          <w:lang w:val="ka-GE"/>
        </w:rPr>
        <w:t xml:space="preserve">გ. </w:t>
      </w:r>
      <w:r>
        <w:rPr>
          <w:rFonts w:ascii="Sylfaen" w:hAnsi="Sylfaen" w:cs="Sylfaen"/>
          <w:sz w:val="24"/>
          <w:lang w:val="ka-GE"/>
        </w:rPr>
        <w:tab/>
      </w:r>
      <w:r w:rsidR="00FF6E1E" w:rsidRPr="004376A2">
        <w:rPr>
          <w:rFonts w:ascii="Sylfaen" w:hAnsi="Sylfaen" w:cs="Sylfaen"/>
          <w:sz w:val="24"/>
          <w:lang w:val="ka-GE"/>
        </w:rPr>
        <w:t>შ</w:t>
      </w:r>
      <w:r w:rsidR="00FF6E1E" w:rsidRPr="004376A2">
        <w:rPr>
          <w:rFonts w:ascii="Sylfaen" w:hAnsi="Sylfaen"/>
          <w:sz w:val="24"/>
          <w:lang w:val="ka-GE"/>
        </w:rPr>
        <w:t xml:space="preserve">ეზღუდული შესაძლებლობის მქონე </w:t>
      </w:r>
      <w:r w:rsidR="00FF6E1E" w:rsidRPr="004376A2">
        <w:rPr>
          <w:rFonts w:ascii="Sylfaen" w:hAnsi="Sylfaen"/>
          <w:sz w:val="24"/>
        </w:rPr>
        <w:t xml:space="preserve">3 </w:t>
      </w:r>
      <w:r w:rsidR="00FF6E1E" w:rsidRPr="004376A2">
        <w:rPr>
          <w:rFonts w:ascii="Sylfaen" w:hAnsi="Sylfaen"/>
          <w:sz w:val="24"/>
          <w:lang w:val="ka-GE"/>
        </w:rPr>
        <w:t>პირს, რომლებიც აღმოჩნდნენ შეზღუდული შესაძლებლობისადმი სიძულვილის ნიადაგზე ჩადენილი დანაშაულის მსხვერპლნი, მიენიჭა მსხვერპლის სტატუსი</w:t>
      </w:r>
      <w:r w:rsidR="00FF6E1E" w:rsidRPr="004376A2">
        <w:rPr>
          <w:rFonts w:ascii="Sylfaen" w:hAnsi="Sylfaen"/>
          <w:sz w:val="24"/>
        </w:rPr>
        <w:t>.</w:t>
      </w:r>
    </w:p>
    <w:p w14:paraId="7D204614" w14:textId="77777777" w:rsidR="004376A2" w:rsidRDefault="004376A2" w:rsidP="004C6AB2">
      <w:pPr>
        <w:pStyle w:val="BodyText"/>
        <w:rPr>
          <w:rFonts w:ascii="Sylfaen" w:hAnsi="Sylfaen"/>
          <w:lang w:val="ka-GE"/>
        </w:rPr>
      </w:pPr>
    </w:p>
    <w:p w14:paraId="09F39281" w14:textId="01DC57C8" w:rsidR="00451A04" w:rsidRPr="004376A2" w:rsidRDefault="00FF6E1E" w:rsidP="004C6AB2">
      <w:pPr>
        <w:pStyle w:val="BodyText"/>
        <w:rPr>
          <w:rFonts w:ascii="Sylfaen" w:hAnsi="Sylfaen"/>
          <w:u w:val="single"/>
        </w:rPr>
      </w:pPr>
      <w:r w:rsidRPr="004376A2">
        <w:rPr>
          <w:rFonts w:ascii="Sylfaen" w:hAnsi="Sylfaen"/>
          <w:u w:val="single"/>
          <w:lang w:val="ka-GE"/>
        </w:rPr>
        <w:t>მსხვერპლთა ასაკი</w:t>
      </w:r>
      <w:r w:rsidRPr="004376A2">
        <w:rPr>
          <w:rFonts w:ascii="Sylfaen" w:hAnsi="Sylfaen"/>
          <w:u w:val="single"/>
        </w:rPr>
        <w:t>:</w:t>
      </w:r>
    </w:p>
    <w:p w14:paraId="60480D8B" w14:textId="3FBE0277" w:rsidR="00451A04" w:rsidRPr="004C6AB2" w:rsidRDefault="00FF6E1E" w:rsidP="004376A2">
      <w:pPr>
        <w:pStyle w:val="BodyText"/>
        <w:tabs>
          <w:tab w:val="left" w:pos="360"/>
        </w:tabs>
        <w:ind w:left="360"/>
        <w:rPr>
          <w:rFonts w:ascii="Sylfaen" w:hAnsi="Sylfaen"/>
          <w:lang w:val="ka-GE"/>
        </w:rPr>
      </w:pPr>
      <w:r w:rsidRPr="004C6AB2">
        <w:rPr>
          <w:rFonts w:ascii="Sylfaen" w:hAnsi="Sylfaen"/>
        </w:rPr>
        <w:t>5 –</w:t>
      </w:r>
      <w:r w:rsidRPr="004C6AB2">
        <w:rPr>
          <w:rFonts w:ascii="Sylfaen" w:hAnsi="Sylfaen"/>
          <w:lang w:val="ka-GE"/>
        </w:rPr>
        <w:t xml:space="preserve"> ზრდასრული</w:t>
      </w:r>
    </w:p>
    <w:p w14:paraId="0DA7DEB1" w14:textId="77777777" w:rsidR="005E2E3E" w:rsidRPr="004C6AB2" w:rsidRDefault="00FF6E1E" w:rsidP="004376A2">
      <w:pPr>
        <w:pStyle w:val="BodyText"/>
        <w:tabs>
          <w:tab w:val="left" w:pos="360"/>
        </w:tabs>
        <w:ind w:left="360" w:right="5200"/>
        <w:rPr>
          <w:rFonts w:ascii="Sylfaen" w:hAnsi="Sylfaen"/>
        </w:rPr>
      </w:pPr>
      <w:r w:rsidRPr="004C6AB2">
        <w:rPr>
          <w:rFonts w:ascii="Sylfaen" w:hAnsi="Sylfaen"/>
        </w:rPr>
        <w:t>1 –</w:t>
      </w:r>
      <w:r w:rsidRPr="004C6AB2">
        <w:rPr>
          <w:rFonts w:ascii="Sylfaen" w:hAnsi="Sylfaen"/>
          <w:lang w:val="ka-GE"/>
        </w:rPr>
        <w:t xml:space="preserve"> არასრულწლოვანი</w:t>
      </w:r>
      <w:r w:rsidRPr="004C6AB2">
        <w:rPr>
          <w:rFonts w:ascii="Sylfaen" w:hAnsi="Sylfaen"/>
        </w:rPr>
        <w:t xml:space="preserve"> </w:t>
      </w:r>
    </w:p>
    <w:p w14:paraId="1D34CD2E" w14:textId="77777777" w:rsidR="004376A2" w:rsidRDefault="004376A2" w:rsidP="004C6AB2">
      <w:pPr>
        <w:pStyle w:val="BodyText"/>
        <w:ind w:right="5200"/>
        <w:rPr>
          <w:rFonts w:ascii="Sylfaen" w:hAnsi="Sylfaen"/>
          <w:lang w:val="ka-GE"/>
        </w:rPr>
      </w:pPr>
    </w:p>
    <w:p w14:paraId="473C6D8E" w14:textId="5A2D76D6" w:rsidR="00451A04" w:rsidRPr="004376A2" w:rsidRDefault="005E2E3E" w:rsidP="004C6AB2">
      <w:pPr>
        <w:pStyle w:val="BodyText"/>
        <w:ind w:right="5200"/>
        <w:rPr>
          <w:rFonts w:ascii="Sylfaen" w:hAnsi="Sylfaen"/>
          <w:u w:val="single"/>
        </w:rPr>
      </w:pPr>
      <w:r w:rsidRPr="004376A2">
        <w:rPr>
          <w:rFonts w:ascii="Sylfaen" w:hAnsi="Sylfaen"/>
          <w:u w:val="single"/>
          <w:lang w:val="ka-GE"/>
        </w:rPr>
        <w:t>სქესი</w:t>
      </w:r>
      <w:r w:rsidR="00FF6E1E" w:rsidRPr="004376A2">
        <w:rPr>
          <w:rFonts w:ascii="Sylfaen" w:hAnsi="Sylfaen"/>
          <w:u w:val="single"/>
        </w:rPr>
        <w:t>:</w:t>
      </w:r>
    </w:p>
    <w:p w14:paraId="7443B52D" w14:textId="0C8854C9" w:rsidR="00451A04" w:rsidRPr="004C6AB2" w:rsidRDefault="00FF6E1E" w:rsidP="004376A2">
      <w:pPr>
        <w:pStyle w:val="BodyText"/>
        <w:tabs>
          <w:tab w:val="left" w:pos="360"/>
        </w:tabs>
        <w:ind w:left="360"/>
        <w:rPr>
          <w:rFonts w:ascii="Sylfaen" w:hAnsi="Sylfaen"/>
          <w:lang w:val="ka-GE"/>
        </w:rPr>
      </w:pPr>
      <w:r w:rsidRPr="004C6AB2">
        <w:rPr>
          <w:rFonts w:ascii="Sylfaen" w:hAnsi="Sylfaen"/>
        </w:rPr>
        <w:t xml:space="preserve">3 – </w:t>
      </w:r>
      <w:r w:rsidRPr="004C6AB2">
        <w:rPr>
          <w:rFonts w:ascii="Sylfaen" w:hAnsi="Sylfaen"/>
          <w:lang w:val="ka-GE"/>
        </w:rPr>
        <w:t>ქალი</w:t>
      </w:r>
    </w:p>
    <w:p w14:paraId="648A8252" w14:textId="5A7C1931" w:rsidR="00451A04" w:rsidRPr="004C6AB2" w:rsidRDefault="00FF6E1E" w:rsidP="004376A2">
      <w:pPr>
        <w:pStyle w:val="BodyText"/>
        <w:tabs>
          <w:tab w:val="left" w:pos="360"/>
        </w:tabs>
        <w:ind w:left="360"/>
        <w:rPr>
          <w:rFonts w:ascii="Sylfaen" w:hAnsi="Sylfaen"/>
          <w:lang w:val="ka-GE"/>
        </w:rPr>
      </w:pPr>
      <w:r w:rsidRPr="004C6AB2">
        <w:rPr>
          <w:rFonts w:ascii="Sylfaen" w:hAnsi="Sylfaen"/>
        </w:rPr>
        <w:t xml:space="preserve">3 – </w:t>
      </w:r>
      <w:r w:rsidRPr="004C6AB2">
        <w:rPr>
          <w:rFonts w:ascii="Sylfaen" w:hAnsi="Sylfaen"/>
          <w:lang w:val="ka-GE"/>
        </w:rPr>
        <w:t>მამაკაცი</w:t>
      </w:r>
    </w:p>
    <w:p w14:paraId="30B6711C" w14:textId="77777777" w:rsidR="00451A04" w:rsidRPr="004C6AB2" w:rsidRDefault="00451A04" w:rsidP="004C6AB2">
      <w:pPr>
        <w:pStyle w:val="BodyText"/>
        <w:rPr>
          <w:rFonts w:ascii="Sylfaen" w:hAnsi="Sylfaen"/>
          <w:sz w:val="28"/>
        </w:rPr>
      </w:pPr>
    </w:p>
    <w:p w14:paraId="65CF9D3E" w14:textId="77777777" w:rsidR="004376A2" w:rsidRDefault="004376A2" w:rsidP="004C6AB2">
      <w:pPr>
        <w:pStyle w:val="Heading1"/>
        <w:ind w:left="0"/>
        <w:rPr>
          <w:rFonts w:ascii="Sylfaen" w:hAnsi="Sylfaen"/>
        </w:rPr>
      </w:pPr>
    </w:p>
    <w:p w14:paraId="16B68B75" w14:textId="77777777" w:rsidR="004376A2" w:rsidRDefault="004376A2" w:rsidP="004C6AB2">
      <w:pPr>
        <w:pStyle w:val="Heading1"/>
        <w:ind w:left="0"/>
        <w:rPr>
          <w:rFonts w:ascii="Sylfaen" w:hAnsi="Sylfaen"/>
        </w:rPr>
      </w:pPr>
    </w:p>
    <w:p w14:paraId="43EA1DF0" w14:textId="77777777" w:rsidR="004376A2" w:rsidRDefault="004376A2" w:rsidP="004C6AB2">
      <w:pPr>
        <w:pStyle w:val="Heading1"/>
        <w:ind w:left="0"/>
        <w:rPr>
          <w:rFonts w:ascii="Sylfaen" w:hAnsi="Sylfaen"/>
        </w:rPr>
      </w:pPr>
    </w:p>
    <w:p w14:paraId="07F29141" w14:textId="77777777" w:rsidR="004376A2" w:rsidRDefault="004376A2" w:rsidP="004C6AB2">
      <w:pPr>
        <w:pStyle w:val="Heading1"/>
        <w:ind w:left="0"/>
        <w:rPr>
          <w:rFonts w:ascii="Sylfaen" w:hAnsi="Sylfaen"/>
        </w:rPr>
      </w:pPr>
    </w:p>
    <w:p w14:paraId="479DF41D" w14:textId="77777777" w:rsidR="004376A2" w:rsidRDefault="004376A2" w:rsidP="004C6AB2">
      <w:pPr>
        <w:pStyle w:val="Heading1"/>
        <w:ind w:left="0"/>
        <w:rPr>
          <w:rFonts w:ascii="Sylfaen" w:hAnsi="Sylfaen"/>
        </w:rPr>
      </w:pPr>
    </w:p>
    <w:p w14:paraId="640B5A3B" w14:textId="77777777" w:rsidR="004376A2" w:rsidRDefault="004376A2" w:rsidP="004C6AB2">
      <w:pPr>
        <w:pStyle w:val="Heading1"/>
        <w:ind w:left="0"/>
        <w:rPr>
          <w:rFonts w:ascii="Sylfaen" w:hAnsi="Sylfaen"/>
        </w:rPr>
      </w:pPr>
    </w:p>
    <w:p w14:paraId="43295198" w14:textId="77777777" w:rsidR="004376A2" w:rsidRDefault="004376A2" w:rsidP="004C6AB2">
      <w:pPr>
        <w:pStyle w:val="Heading1"/>
        <w:ind w:left="0"/>
        <w:rPr>
          <w:rFonts w:ascii="Sylfaen" w:hAnsi="Sylfaen"/>
        </w:rPr>
      </w:pPr>
    </w:p>
    <w:p w14:paraId="6E4C0E4A" w14:textId="77777777" w:rsidR="004376A2" w:rsidRDefault="004376A2" w:rsidP="004C6AB2">
      <w:pPr>
        <w:pStyle w:val="Heading1"/>
        <w:ind w:left="0"/>
        <w:rPr>
          <w:rFonts w:ascii="Sylfaen" w:hAnsi="Sylfaen"/>
        </w:rPr>
      </w:pPr>
    </w:p>
    <w:p w14:paraId="20F7ECD0" w14:textId="77777777" w:rsidR="00AC46A6" w:rsidRDefault="00AC46A6" w:rsidP="004C6AB2">
      <w:pPr>
        <w:pStyle w:val="Heading1"/>
        <w:ind w:left="0"/>
        <w:rPr>
          <w:rFonts w:ascii="Sylfaen" w:hAnsi="Sylfaen"/>
        </w:rPr>
      </w:pPr>
    </w:p>
    <w:p w14:paraId="0088F771" w14:textId="77777777" w:rsidR="00AC46A6" w:rsidRDefault="00AC46A6" w:rsidP="004C6AB2">
      <w:pPr>
        <w:pStyle w:val="Heading1"/>
        <w:ind w:left="0"/>
        <w:rPr>
          <w:rFonts w:ascii="Sylfaen" w:hAnsi="Sylfaen"/>
        </w:rPr>
      </w:pPr>
    </w:p>
    <w:p w14:paraId="2E1512DF" w14:textId="77777777" w:rsidR="00AC46A6" w:rsidRDefault="00AC46A6" w:rsidP="004C6AB2">
      <w:pPr>
        <w:pStyle w:val="Heading1"/>
        <w:ind w:left="0"/>
        <w:rPr>
          <w:rFonts w:ascii="Sylfaen" w:hAnsi="Sylfaen"/>
        </w:rPr>
      </w:pPr>
    </w:p>
    <w:p w14:paraId="349E60E6" w14:textId="77777777" w:rsidR="004376A2" w:rsidRDefault="004376A2" w:rsidP="004C6AB2">
      <w:pPr>
        <w:pStyle w:val="Heading1"/>
        <w:ind w:left="0"/>
        <w:rPr>
          <w:rFonts w:ascii="Sylfaen" w:hAnsi="Sylfaen"/>
        </w:rPr>
      </w:pPr>
    </w:p>
    <w:p w14:paraId="5FA574B0" w14:textId="77777777" w:rsidR="004376A2" w:rsidRDefault="004376A2" w:rsidP="004C6AB2">
      <w:pPr>
        <w:pStyle w:val="Heading1"/>
        <w:ind w:left="0"/>
        <w:rPr>
          <w:rFonts w:ascii="Sylfaen" w:hAnsi="Sylfaen"/>
        </w:rPr>
      </w:pPr>
    </w:p>
    <w:p w14:paraId="621E1989" w14:textId="5542D475" w:rsidR="00451A04" w:rsidRDefault="00FF6E1E" w:rsidP="002A0BDA">
      <w:pPr>
        <w:pStyle w:val="Heading1"/>
        <w:numPr>
          <w:ilvl w:val="0"/>
          <w:numId w:val="7"/>
        </w:numPr>
        <w:rPr>
          <w:rFonts w:ascii="Sylfaen" w:hAnsi="Sylfaen"/>
          <w:lang w:val="ka-GE"/>
        </w:rPr>
      </w:pPr>
      <w:r w:rsidRPr="004C6AB2">
        <w:rPr>
          <w:rFonts w:ascii="Sylfaen" w:hAnsi="Sylfaen"/>
          <w:lang w:val="ka-GE"/>
        </w:rPr>
        <w:lastRenderedPageBreak/>
        <w:t>წლის პირველი 6 თვის მონაცემები</w:t>
      </w:r>
      <w:r w:rsidR="004376A2">
        <w:rPr>
          <w:rFonts w:ascii="Sylfaen" w:hAnsi="Sylfaen"/>
          <w:lang w:val="ka-GE"/>
        </w:rPr>
        <w:t>თ</w:t>
      </w:r>
      <w:r w:rsidRPr="004C6AB2">
        <w:rPr>
          <w:rFonts w:ascii="Sylfaen" w:hAnsi="Sylfaen"/>
          <w:lang w:val="ka-GE"/>
        </w:rPr>
        <w:t>:</w:t>
      </w:r>
    </w:p>
    <w:p w14:paraId="28337857" w14:textId="77777777" w:rsidR="004376A2" w:rsidRPr="004C6AB2" w:rsidRDefault="004376A2" w:rsidP="004C6AB2">
      <w:pPr>
        <w:pStyle w:val="Heading1"/>
        <w:ind w:left="0"/>
        <w:rPr>
          <w:rFonts w:ascii="Sylfaen" w:hAnsi="Sylfaen"/>
          <w:lang w:val="ka-GE"/>
        </w:rPr>
      </w:pPr>
    </w:p>
    <w:p w14:paraId="37C678DB" w14:textId="4B507584" w:rsidR="00451A04" w:rsidRDefault="002A0BDA" w:rsidP="002A0BDA">
      <w:pPr>
        <w:pStyle w:val="ListParagraph"/>
        <w:tabs>
          <w:tab w:val="left" w:pos="360"/>
        </w:tabs>
        <w:spacing w:before="0"/>
        <w:ind w:left="360" w:right="116" w:hanging="360"/>
        <w:rPr>
          <w:rFonts w:ascii="Sylfaen" w:hAnsi="Sylfaen"/>
          <w:sz w:val="24"/>
          <w:lang w:val="ka-GE"/>
        </w:rPr>
      </w:pPr>
      <w:r>
        <w:rPr>
          <w:rFonts w:ascii="Sylfaen" w:hAnsi="Sylfaen"/>
          <w:sz w:val="24"/>
          <w:lang w:val="ka-GE"/>
        </w:rPr>
        <w:t xml:space="preserve">ა. </w:t>
      </w:r>
      <w:r>
        <w:rPr>
          <w:rFonts w:ascii="Sylfaen" w:hAnsi="Sylfaen"/>
          <w:sz w:val="24"/>
          <w:lang w:val="ka-GE"/>
        </w:rPr>
        <w:tab/>
      </w:r>
      <w:r w:rsidR="00FF6E1E" w:rsidRPr="004C6AB2">
        <w:rPr>
          <w:rFonts w:ascii="Sylfaen" w:hAnsi="Sylfaen"/>
          <w:sz w:val="24"/>
          <w:lang w:val="ka-GE"/>
        </w:rPr>
        <w:t>გამოვლენილია შეზღუდული შესაძლებლობისადმი არატოლერანტობის მოტივით ჩადენილი დანაშაულის 3 შემთხვევა</w:t>
      </w:r>
      <w:r w:rsidR="00FF6E1E" w:rsidRPr="004C6AB2">
        <w:rPr>
          <w:rFonts w:ascii="Sylfaen" w:hAnsi="Sylfaen"/>
          <w:sz w:val="24"/>
        </w:rPr>
        <w:t xml:space="preserve"> </w:t>
      </w:r>
      <w:r w:rsidR="00FF6E1E" w:rsidRPr="004C6AB2">
        <w:rPr>
          <w:rFonts w:ascii="Sylfaen" w:hAnsi="Sylfaen"/>
          <w:sz w:val="24"/>
          <w:lang w:val="ka-GE"/>
        </w:rPr>
        <w:t>(რომლებზეც დაიწყო გამოძიება 2020 წელს)</w:t>
      </w:r>
      <w:r>
        <w:rPr>
          <w:rFonts w:ascii="Sylfaen" w:hAnsi="Sylfaen"/>
          <w:sz w:val="24"/>
          <w:lang w:val="ka-GE"/>
        </w:rPr>
        <w:t>.</w:t>
      </w:r>
    </w:p>
    <w:p w14:paraId="36B3F9CF" w14:textId="77777777" w:rsidR="002A0BDA" w:rsidRPr="004C6AB2" w:rsidRDefault="002A0BDA" w:rsidP="002A0BDA">
      <w:pPr>
        <w:pStyle w:val="ListParagraph"/>
        <w:tabs>
          <w:tab w:val="left" w:pos="886"/>
        </w:tabs>
        <w:spacing w:before="0"/>
        <w:ind w:left="0" w:right="116" w:firstLine="0"/>
        <w:rPr>
          <w:rFonts w:ascii="Sylfaen" w:hAnsi="Sylfaen"/>
          <w:sz w:val="24"/>
          <w:lang w:val="ka-GE"/>
        </w:rPr>
      </w:pPr>
    </w:p>
    <w:p w14:paraId="54174C77" w14:textId="68B93838" w:rsidR="00451A04" w:rsidRDefault="002A0BDA" w:rsidP="002A0BDA">
      <w:pPr>
        <w:pStyle w:val="ListParagraph"/>
        <w:tabs>
          <w:tab w:val="left" w:pos="360"/>
          <w:tab w:val="left" w:pos="889"/>
        </w:tabs>
        <w:spacing w:before="0"/>
        <w:ind w:left="360" w:right="118" w:hanging="360"/>
        <w:rPr>
          <w:rFonts w:ascii="Sylfaen" w:hAnsi="Sylfaen"/>
          <w:sz w:val="24"/>
        </w:rPr>
      </w:pPr>
      <w:r>
        <w:rPr>
          <w:rFonts w:ascii="Sylfaen" w:hAnsi="Sylfaen"/>
          <w:sz w:val="24"/>
          <w:lang w:val="ka-GE"/>
        </w:rPr>
        <w:t xml:space="preserve">ბ. </w:t>
      </w:r>
      <w:r>
        <w:rPr>
          <w:rFonts w:ascii="Sylfaen" w:hAnsi="Sylfaen"/>
          <w:sz w:val="24"/>
          <w:lang w:val="ka-GE"/>
        </w:rPr>
        <w:tab/>
      </w:r>
      <w:r w:rsidR="005E2E3E" w:rsidRPr="004C6AB2">
        <w:rPr>
          <w:rFonts w:ascii="Sylfaen" w:hAnsi="Sylfaen"/>
          <w:sz w:val="24"/>
          <w:lang w:val="ka-GE"/>
        </w:rPr>
        <w:t>შეზღუდული შესაძლებლობისადმი სიძულვილით განპირობებულ დანაშაულზე საქმე აღიძრა 2 პირის წინააღმდეგ</w:t>
      </w:r>
      <w:r w:rsidR="005E2E3E" w:rsidRPr="004C6AB2">
        <w:rPr>
          <w:rFonts w:ascii="Sylfaen" w:hAnsi="Sylfaen"/>
          <w:sz w:val="24"/>
        </w:rPr>
        <w:t xml:space="preserve"> </w:t>
      </w:r>
      <w:r w:rsidR="00FF6E1E" w:rsidRPr="004C6AB2">
        <w:rPr>
          <w:rFonts w:ascii="Sylfaen" w:hAnsi="Sylfaen"/>
          <w:sz w:val="24"/>
        </w:rPr>
        <w:t>(</w:t>
      </w:r>
      <w:r w:rsidR="005E2E3E" w:rsidRPr="004C6AB2">
        <w:rPr>
          <w:rFonts w:ascii="Sylfaen" w:hAnsi="Sylfaen"/>
          <w:sz w:val="24"/>
          <w:lang w:val="ka-GE"/>
        </w:rPr>
        <w:t>ერთ-ერთი მათგანი ეხება 2019 წელს გამოძიებულ შემთხვევას</w:t>
      </w:r>
      <w:r w:rsidR="00FF6E1E" w:rsidRPr="004C6AB2">
        <w:rPr>
          <w:rFonts w:ascii="Sylfaen" w:hAnsi="Sylfaen"/>
          <w:sz w:val="24"/>
        </w:rPr>
        <w:t>).</w:t>
      </w:r>
    </w:p>
    <w:p w14:paraId="720F4A6C" w14:textId="77777777" w:rsidR="002A0BDA" w:rsidRPr="004C6AB2" w:rsidRDefault="002A0BDA" w:rsidP="002A0BDA">
      <w:pPr>
        <w:pStyle w:val="ListParagraph"/>
        <w:tabs>
          <w:tab w:val="left" w:pos="889"/>
        </w:tabs>
        <w:spacing w:before="0"/>
        <w:ind w:left="0" w:right="118" w:firstLine="0"/>
        <w:rPr>
          <w:rFonts w:ascii="Sylfaen" w:hAnsi="Sylfaen"/>
          <w:sz w:val="24"/>
        </w:rPr>
      </w:pPr>
    </w:p>
    <w:p w14:paraId="1CDD4215" w14:textId="4DBFD68F" w:rsidR="00451A04" w:rsidRPr="002A0BDA" w:rsidRDefault="005E2E3E" w:rsidP="004C6AB2">
      <w:pPr>
        <w:pStyle w:val="BodyText"/>
        <w:rPr>
          <w:rFonts w:ascii="Sylfaen" w:hAnsi="Sylfaen"/>
          <w:u w:val="single"/>
        </w:rPr>
      </w:pPr>
      <w:r w:rsidRPr="002A0BDA">
        <w:rPr>
          <w:rFonts w:ascii="Sylfaen" w:hAnsi="Sylfaen"/>
          <w:u w:val="single"/>
          <w:lang w:val="ka-GE"/>
        </w:rPr>
        <w:t>სამართლებრივი კვალიფიკაცია</w:t>
      </w:r>
      <w:r w:rsidR="00FF6E1E" w:rsidRPr="002A0BDA">
        <w:rPr>
          <w:rFonts w:ascii="Sylfaen" w:hAnsi="Sylfaen"/>
          <w:u w:val="single"/>
        </w:rPr>
        <w:t>:</w:t>
      </w:r>
    </w:p>
    <w:p w14:paraId="06A39932" w14:textId="77777777" w:rsidR="005E2E3E" w:rsidRPr="004C6AB2" w:rsidRDefault="00FF6E1E" w:rsidP="002A0BDA">
      <w:pPr>
        <w:pStyle w:val="BodyText"/>
        <w:ind w:right="116" w:firstLine="360"/>
        <w:rPr>
          <w:rFonts w:ascii="Sylfaen" w:hAnsi="Sylfaen"/>
          <w:lang w:val="ka-GE"/>
        </w:rPr>
      </w:pPr>
      <w:r w:rsidRPr="004C6AB2">
        <w:rPr>
          <w:rFonts w:ascii="Sylfaen" w:hAnsi="Sylfaen"/>
          <w:lang w:val="ka-GE"/>
        </w:rPr>
        <w:t xml:space="preserve">1 </w:t>
      </w:r>
      <w:r w:rsidR="005E2E3E" w:rsidRPr="004C6AB2">
        <w:rPr>
          <w:rFonts w:ascii="Sylfaen" w:hAnsi="Sylfaen"/>
          <w:lang w:val="ka-GE"/>
        </w:rPr>
        <w:t>–</w:t>
      </w:r>
      <w:r w:rsidRPr="004C6AB2">
        <w:rPr>
          <w:rFonts w:ascii="Sylfaen" w:hAnsi="Sylfaen"/>
          <w:lang w:val="ka-GE"/>
        </w:rPr>
        <w:t xml:space="preserve"> </w:t>
      </w:r>
      <w:r w:rsidR="005E2E3E" w:rsidRPr="004C6AB2">
        <w:rPr>
          <w:rFonts w:ascii="Sylfaen" w:hAnsi="Sylfaen"/>
          <w:lang w:val="ka-GE"/>
        </w:rPr>
        <w:t xml:space="preserve">სსსკ-ის მუხლი </w:t>
      </w:r>
      <w:r w:rsidRPr="004C6AB2">
        <w:rPr>
          <w:rFonts w:ascii="Sylfaen" w:hAnsi="Sylfaen"/>
        </w:rPr>
        <w:t>126 (1) §2 (</w:t>
      </w:r>
      <w:r w:rsidR="005E2E3E" w:rsidRPr="004C6AB2">
        <w:rPr>
          <w:rFonts w:ascii="Sylfaen" w:hAnsi="Sylfaen"/>
          <w:lang w:val="ka-GE"/>
        </w:rPr>
        <w:t>ა</w:t>
      </w:r>
      <w:r w:rsidRPr="004C6AB2">
        <w:rPr>
          <w:rFonts w:ascii="Sylfaen" w:hAnsi="Sylfaen"/>
        </w:rPr>
        <w:t xml:space="preserve">) </w:t>
      </w:r>
      <w:r w:rsidR="005E2E3E" w:rsidRPr="004C6AB2">
        <w:rPr>
          <w:rFonts w:ascii="Sylfaen" w:hAnsi="Sylfaen"/>
          <w:lang w:val="ka-GE"/>
        </w:rPr>
        <w:t>და მუხლი</w:t>
      </w:r>
      <w:r w:rsidRPr="004C6AB2">
        <w:rPr>
          <w:rFonts w:ascii="Sylfaen" w:hAnsi="Sylfaen"/>
        </w:rPr>
        <w:t xml:space="preserve"> 11 (1), 151 §2 (</w:t>
      </w:r>
      <w:r w:rsidR="005E2E3E" w:rsidRPr="004C6AB2">
        <w:rPr>
          <w:rFonts w:ascii="Sylfaen" w:hAnsi="Sylfaen"/>
          <w:lang w:val="ka-GE"/>
        </w:rPr>
        <w:t>გ</w:t>
      </w:r>
      <w:r w:rsidRPr="004C6AB2">
        <w:rPr>
          <w:rFonts w:ascii="Sylfaen" w:hAnsi="Sylfaen"/>
        </w:rPr>
        <w:t xml:space="preserve">) – </w:t>
      </w:r>
      <w:r w:rsidR="005E2E3E" w:rsidRPr="004C6AB2">
        <w:rPr>
          <w:rFonts w:ascii="Sylfaen" w:hAnsi="Sylfaen"/>
          <w:lang w:val="ka-GE"/>
        </w:rPr>
        <w:t>ოჯახური</w:t>
      </w:r>
      <w:r w:rsidR="005E2E3E" w:rsidRPr="004C6AB2">
        <w:rPr>
          <w:rFonts w:ascii="Sylfaen" w:hAnsi="Sylfaen"/>
        </w:rPr>
        <w:t xml:space="preserve"> </w:t>
      </w:r>
      <w:r w:rsidR="005E2E3E" w:rsidRPr="004C6AB2">
        <w:rPr>
          <w:rFonts w:ascii="Sylfaen" w:hAnsi="Sylfaen"/>
          <w:lang w:val="ka-GE"/>
        </w:rPr>
        <w:t>ძალადობა, დამნაშავისთვის წინასწარი შეცნობით შეზღუდული შესაძლებლობის მქონე პირისა</w:t>
      </w:r>
      <w:r w:rsidR="005E2E3E" w:rsidRPr="004C6AB2">
        <w:rPr>
          <w:rFonts w:ascii="Sylfaen" w:hAnsi="Sylfaen"/>
        </w:rPr>
        <w:t xml:space="preserve">, </w:t>
      </w:r>
      <w:r w:rsidR="005E2E3E" w:rsidRPr="004C6AB2">
        <w:rPr>
          <w:rFonts w:ascii="Sylfaen" w:hAnsi="Sylfaen"/>
          <w:lang w:val="ka-GE"/>
        </w:rPr>
        <w:t>სიცოცხლის მოსპობის მუქარა და ფიზიკური დაზიანება</w:t>
      </w:r>
    </w:p>
    <w:p w14:paraId="0B6D2521" w14:textId="38E61685" w:rsidR="00451A04" w:rsidRPr="004C6AB2" w:rsidRDefault="00FF6E1E" w:rsidP="002A0BDA">
      <w:pPr>
        <w:pStyle w:val="BodyText"/>
        <w:ind w:right="116" w:firstLine="360"/>
        <w:rPr>
          <w:rFonts w:ascii="Sylfaen" w:hAnsi="Sylfaen"/>
        </w:rPr>
      </w:pPr>
      <w:r w:rsidRPr="004C6AB2">
        <w:rPr>
          <w:rFonts w:ascii="Sylfaen" w:hAnsi="Sylfaen"/>
          <w:lang w:val="ka-GE"/>
        </w:rPr>
        <w:t>1</w:t>
      </w:r>
      <w:r w:rsidR="005E2E3E" w:rsidRPr="004C6AB2">
        <w:rPr>
          <w:rFonts w:ascii="Sylfaen" w:hAnsi="Sylfaen"/>
          <w:lang w:val="ka-GE"/>
        </w:rPr>
        <w:t xml:space="preserve"> </w:t>
      </w:r>
      <w:r w:rsidRPr="004C6AB2">
        <w:rPr>
          <w:rFonts w:ascii="Sylfaen" w:hAnsi="Sylfaen"/>
          <w:lang w:val="ka-GE"/>
        </w:rPr>
        <w:t xml:space="preserve">– </w:t>
      </w:r>
      <w:r w:rsidR="005E2E3E" w:rsidRPr="004C6AB2">
        <w:rPr>
          <w:rFonts w:ascii="Sylfaen" w:hAnsi="Sylfaen"/>
          <w:lang w:val="ka-GE"/>
        </w:rPr>
        <w:t xml:space="preserve">სსსკ-ის მუხლი </w:t>
      </w:r>
      <w:r w:rsidRPr="004C6AB2">
        <w:rPr>
          <w:rFonts w:ascii="Sylfaen" w:hAnsi="Sylfaen"/>
          <w:lang w:val="ka-GE"/>
        </w:rPr>
        <w:t>137</w:t>
      </w:r>
      <w:r w:rsidRPr="004C6AB2">
        <w:rPr>
          <w:rFonts w:ascii="Sylfaen" w:hAnsi="Sylfaen"/>
        </w:rPr>
        <w:t xml:space="preserve"> §3 (</w:t>
      </w:r>
      <w:r w:rsidR="005E2E3E" w:rsidRPr="004C6AB2">
        <w:rPr>
          <w:rFonts w:ascii="Sylfaen" w:hAnsi="Sylfaen"/>
          <w:lang w:val="ka-GE"/>
        </w:rPr>
        <w:t>დ</w:t>
      </w:r>
      <w:r w:rsidRPr="004C6AB2">
        <w:rPr>
          <w:rFonts w:ascii="Sylfaen" w:hAnsi="Sylfaen"/>
        </w:rPr>
        <w:t>)</w:t>
      </w:r>
      <w:r w:rsidR="005E2E3E" w:rsidRPr="004C6AB2">
        <w:rPr>
          <w:rFonts w:ascii="Sylfaen" w:hAnsi="Sylfaen"/>
          <w:lang w:val="ka-GE"/>
        </w:rPr>
        <w:t xml:space="preserve"> </w:t>
      </w:r>
      <w:r w:rsidRPr="004C6AB2">
        <w:rPr>
          <w:rFonts w:ascii="Sylfaen" w:hAnsi="Sylfaen"/>
        </w:rPr>
        <w:t xml:space="preserve">– </w:t>
      </w:r>
      <w:r w:rsidR="005E2E3E" w:rsidRPr="004C6AB2">
        <w:rPr>
          <w:rFonts w:ascii="Sylfaen" w:hAnsi="Sylfaen"/>
          <w:lang w:val="ka-GE"/>
        </w:rPr>
        <w:t>გაუპატიურება, წინასწარი შეცნობით შეზღუდული შესაძლებლობის მქონე პირის მიმართ.</w:t>
      </w:r>
    </w:p>
    <w:p w14:paraId="613201A7" w14:textId="77777777" w:rsidR="002A0BDA" w:rsidRDefault="002A0BDA" w:rsidP="004C6AB2">
      <w:pPr>
        <w:pStyle w:val="BodyText"/>
        <w:rPr>
          <w:rFonts w:ascii="Sylfaen" w:hAnsi="Sylfaen"/>
          <w:lang w:val="ka-GE"/>
        </w:rPr>
      </w:pPr>
    </w:p>
    <w:p w14:paraId="75362AB1" w14:textId="4B3C3E62" w:rsidR="00451A04" w:rsidRPr="002A0BDA" w:rsidRDefault="005E2E3E" w:rsidP="004C6AB2">
      <w:pPr>
        <w:pStyle w:val="BodyText"/>
        <w:rPr>
          <w:rFonts w:ascii="Sylfaen" w:hAnsi="Sylfaen"/>
          <w:u w:val="single"/>
        </w:rPr>
      </w:pPr>
      <w:r w:rsidRPr="002A0BDA">
        <w:rPr>
          <w:rFonts w:ascii="Sylfaen" w:hAnsi="Sylfaen"/>
          <w:u w:val="single"/>
          <w:lang w:val="ka-GE"/>
        </w:rPr>
        <w:t>გეოგრაფიული ადგილმდებარეობა</w:t>
      </w:r>
      <w:r w:rsidR="00FF6E1E" w:rsidRPr="002A0BDA">
        <w:rPr>
          <w:rFonts w:ascii="Sylfaen" w:hAnsi="Sylfaen"/>
          <w:u w:val="single"/>
        </w:rPr>
        <w:t>:</w:t>
      </w:r>
    </w:p>
    <w:p w14:paraId="3A10C1FC" w14:textId="2BC4F96B" w:rsidR="00451A04" w:rsidRPr="004C6AB2" w:rsidRDefault="005E2E3E" w:rsidP="002A0BDA">
      <w:pPr>
        <w:pStyle w:val="BodyText"/>
        <w:numPr>
          <w:ilvl w:val="0"/>
          <w:numId w:val="20"/>
        </w:numPr>
        <w:ind w:left="540" w:hanging="180"/>
        <w:rPr>
          <w:rFonts w:ascii="Sylfaen" w:hAnsi="Sylfaen"/>
          <w:lang w:val="ka-GE"/>
        </w:rPr>
      </w:pPr>
      <w:r w:rsidRPr="004C6AB2">
        <w:rPr>
          <w:rFonts w:ascii="Sylfaen" w:hAnsi="Sylfaen"/>
          <w:lang w:val="ka-GE"/>
        </w:rPr>
        <w:t>–</w:t>
      </w:r>
      <w:r w:rsidR="00FF6E1E" w:rsidRPr="004C6AB2">
        <w:rPr>
          <w:rFonts w:ascii="Sylfaen" w:hAnsi="Sylfaen"/>
        </w:rPr>
        <w:t xml:space="preserve"> </w:t>
      </w:r>
      <w:r w:rsidRPr="004C6AB2">
        <w:rPr>
          <w:rFonts w:ascii="Sylfaen" w:hAnsi="Sylfaen"/>
          <w:lang w:val="ka-GE"/>
        </w:rPr>
        <w:t>თბილისი</w:t>
      </w:r>
    </w:p>
    <w:p w14:paraId="4C0489E4" w14:textId="77777777" w:rsidR="002A0BDA" w:rsidRDefault="00FF6E1E" w:rsidP="002A0BDA">
      <w:pPr>
        <w:pStyle w:val="ListParagraph"/>
        <w:numPr>
          <w:ilvl w:val="0"/>
          <w:numId w:val="21"/>
        </w:numPr>
        <w:tabs>
          <w:tab w:val="left" w:pos="540"/>
        </w:tabs>
        <w:spacing w:before="0"/>
        <w:rPr>
          <w:rFonts w:ascii="Sylfaen" w:hAnsi="Sylfaen"/>
          <w:sz w:val="24"/>
        </w:rPr>
      </w:pPr>
      <w:r w:rsidRPr="004C6AB2">
        <w:rPr>
          <w:rFonts w:ascii="Sylfaen" w:hAnsi="Sylfaen"/>
          <w:sz w:val="24"/>
        </w:rPr>
        <w:t xml:space="preserve">– </w:t>
      </w:r>
      <w:r w:rsidR="005E2E3E" w:rsidRPr="004C6AB2">
        <w:rPr>
          <w:rFonts w:ascii="Sylfaen" w:hAnsi="Sylfaen"/>
          <w:sz w:val="24"/>
          <w:lang w:val="ka-GE"/>
        </w:rPr>
        <w:t>დასავლეთ საქართველო</w:t>
      </w:r>
    </w:p>
    <w:p w14:paraId="5F4B5DD1" w14:textId="77777777" w:rsidR="002A0BDA" w:rsidRDefault="002A0BDA" w:rsidP="002A0BDA">
      <w:pPr>
        <w:tabs>
          <w:tab w:val="left" w:pos="853"/>
        </w:tabs>
        <w:rPr>
          <w:rFonts w:ascii="Sylfaen" w:hAnsi="Sylfaen" w:cs="Sylfaen"/>
          <w:sz w:val="24"/>
          <w:lang w:val="ka-GE"/>
        </w:rPr>
      </w:pPr>
    </w:p>
    <w:p w14:paraId="745A3AAB" w14:textId="60EDB2DB" w:rsidR="00451A04" w:rsidRPr="002A0BDA" w:rsidRDefault="002A0BDA" w:rsidP="002A0BDA">
      <w:pPr>
        <w:tabs>
          <w:tab w:val="left" w:pos="360"/>
          <w:tab w:val="left" w:pos="853"/>
        </w:tabs>
        <w:ind w:left="360" w:hanging="360"/>
        <w:rPr>
          <w:rFonts w:ascii="Sylfaen" w:hAnsi="Sylfaen"/>
          <w:sz w:val="24"/>
        </w:rPr>
      </w:pPr>
      <w:r>
        <w:rPr>
          <w:rFonts w:ascii="Sylfaen" w:hAnsi="Sylfaen" w:cs="Sylfaen"/>
          <w:sz w:val="24"/>
          <w:lang w:val="ka-GE"/>
        </w:rPr>
        <w:t xml:space="preserve">გ. </w:t>
      </w:r>
      <w:r>
        <w:rPr>
          <w:rFonts w:ascii="Sylfaen" w:hAnsi="Sylfaen" w:cs="Sylfaen"/>
          <w:sz w:val="24"/>
          <w:lang w:val="ka-GE"/>
        </w:rPr>
        <w:tab/>
      </w:r>
      <w:r w:rsidR="005E2E3E" w:rsidRPr="002A0BDA">
        <w:rPr>
          <w:rFonts w:ascii="Sylfaen" w:hAnsi="Sylfaen" w:cs="Sylfaen"/>
          <w:sz w:val="24"/>
          <w:lang w:val="ka-GE"/>
        </w:rPr>
        <w:t>შ</w:t>
      </w:r>
      <w:r w:rsidR="005E2E3E" w:rsidRPr="002A0BDA">
        <w:rPr>
          <w:rFonts w:ascii="Sylfaen" w:hAnsi="Sylfaen"/>
          <w:sz w:val="24"/>
          <w:lang w:val="ka-GE"/>
        </w:rPr>
        <w:t>ეზღუდული შესაძლებლობის მქონე 2</w:t>
      </w:r>
      <w:r w:rsidR="005E2E3E" w:rsidRPr="002A0BDA">
        <w:rPr>
          <w:rFonts w:ascii="Sylfaen" w:hAnsi="Sylfaen"/>
          <w:sz w:val="24"/>
        </w:rPr>
        <w:t xml:space="preserve"> </w:t>
      </w:r>
      <w:r w:rsidR="005E2E3E" w:rsidRPr="002A0BDA">
        <w:rPr>
          <w:rFonts w:ascii="Sylfaen" w:hAnsi="Sylfaen"/>
          <w:sz w:val="24"/>
          <w:lang w:val="ka-GE"/>
        </w:rPr>
        <w:t>პირს, რომლებიც აღმოჩნდნენ შეზღუდული შესაძლებლობისადმი სიძულვილის ნიადაგზე ჩადენილი დანაშაულის მსხვერპლნი, მიენიჭა მსხვერპლის სტატუსი</w:t>
      </w:r>
      <w:r w:rsidR="00FF6E1E" w:rsidRPr="002A0BDA">
        <w:rPr>
          <w:rFonts w:ascii="Sylfaen" w:hAnsi="Sylfaen"/>
          <w:sz w:val="24"/>
        </w:rPr>
        <w:t>.</w:t>
      </w:r>
    </w:p>
    <w:p w14:paraId="4852EA43" w14:textId="77777777" w:rsidR="002A0BDA" w:rsidRDefault="002A0BDA" w:rsidP="004C6AB2">
      <w:pPr>
        <w:pStyle w:val="BodyText"/>
        <w:rPr>
          <w:rFonts w:ascii="Sylfaen" w:hAnsi="Sylfaen"/>
        </w:rPr>
      </w:pPr>
    </w:p>
    <w:p w14:paraId="4489AC7B" w14:textId="28BDC227" w:rsidR="00451A04" w:rsidRPr="002A0BDA" w:rsidRDefault="002A0BDA" w:rsidP="004C6AB2">
      <w:pPr>
        <w:pStyle w:val="BodyText"/>
        <w:rPr>
          <w:rFonts w:ascii="Sylfaen" w:hAnsi="Sylfaen"/>
          <w:u w:val="single"/>
        </w:rPr>
      </w:pPr>
      <w:r w:rsidRPr="002A0BDA">
        <w:rPr>
          <w:rFonts w:ascii="Sylfaen" w:hAnsi="Sylfaen"/>
          <w:u w:val="single"/>
          <w:lang w:val="ka-GE"/>
        </w:rPr>
        <w:t>მსხვერპლთა ასაკი</w:t>
      </w:r>
      <w:r w:rsidR="00FF6E1E" w:rsidRPr="002A0BDA">
        <w:rPr>
          <w:rFonts w:ascii="Sylfaen" w:hAnsi="Sylfaen"/>
          <w:u w:val="single"/>
        </w:rPr>
        <w:t>:</w:t>
      </w:r>
    </w:p>
    <w:p w14:paraId="2FB4C6FF" w14:textId="4C17D187" w:rsidR="002A0BDA" w:rsidRDefault="002A0BDA" w:rsidP="002A0BDA">
      <w:pPr>
        <w:pStyle w:val="ListParagraph"/>
        <w:numPr>
          <w:ilvl w:val="0"/>
          <w:numId w:val="21"/>
        </w:numPr>
        <w:tabs>
          <w:tab w:val="left" w:pos="540"/>
        </w:tabs>
        <w:spacing w:before="0"/>
        <w:ind w:right="5290"/>
        <w:rPr>
          <w:rFonts w:ascii="Sylfaen" w:hAnsi="Sylfaen"/>
          <w:sz w:val="24"/>
        </w:rPr>
      </w:pPr>
      <w:r w:rsidRPr="004C6AB2">
        <w:rPr>
          <w:rFonts w:ascii="Sylfaen" w:hAnsi="Sylfaen"/>
          <w:sz w:val="24"/>
        </w:rPr>
        <w:t xml:space="preserve">– </w:t>
      </w:r>
      <w:r>
        <w:rPr>
          <w:rFonts w:ascii="Sylfaen" w:hAnsi="Sylfaen"/>
          <w:sz w:val="24"/>
          <w:lang w:val="ka-GE"/>
        </w:rPr>
        <w:t>ზრდასრული</w:t>
      </w:r>
      <w:r w:rsidR="00FF6E1E" w:rsidRPr="004C6AB2">
        <w:rPr>
          <w:rFonts w:ascii="Sylfaen" w:hAnsi="Sylfaen"/>
          <w:sz w:val="24"/>
        </w:rPr>
        <w:t xml:space="preserve"> </w:t>
      </w:r>
    </w:p>
    <w:p w14:paraId="36405EF5" w14:textId="77777777" w:rsidR="002A0BDA" w:rsidRDefault="002A0BDA" w:rsidP="002A0BDA">
      <w:pPr>
        <w:pStyle w:val="ListParagraph"/>
        <w:tabs>
          <w:tab w:val="left" w:pos="853"/>
        </w:tabs>
        <w:spacing w:before="0"/>
        <w:ind w:left="0" w:right="5290" w:firstLine="0"/>
        <w:rPr>
          <w:rFonts w:ascii="Sylfaen" w:hAnsi="Sylfaen"/>
          <w:sz w:val="24"/>
        </w:rPr>
      </w:pPr>
    </w:p>
    <w:p w14:paraId="70AAB5FC" w14:textId="03F71BD5" w:rsidR="00451A04" w:rsidRPr="002A0BDA" w:rsidRDefault="002A0BDA" w:rsidP="002A0BDA">
      <w:pPr>
        <w:pStyle w:val="ListParagraph"/>
        <w:tabs>
          <w:tab w:val="left" w:pos="853"/>
        </w:tabs>
        <w:spacing w:before="0"/>
        <w:ind w:left="0" w:right="5290" w:firstLine="0"/>
        <w:rPr>
          <w:rFonts w:ascii="Sylfaen" w:hAnsi="Sylfaen"/>
          <w:sz w:val="24"/>
          <w:u w:val="single"/>
          <w:lang w:val="ka-GE"/>
        </w:rPr>
      </w:pPr>
      <w:r w:rsidRPr="002A0BDA">
        <w:rPr>
          <w:rFonts w:ascii="Sylfaen" w:hAnsi="Sylfaen"/>
          <w:sz w:val="24"/>
          <w:u w:val="single"/>
          <w:lang w:val="ka-GE"/>
        </w:rPr>
        <w:t>სქესი:</w:t>
      </w:r>
    </w:p>
    <w:p w14:paraId="60147370" w14:textId="179685AD" w:rsidR="00451A04" w:rsidRPr="002A0BDA" w:rsidRDefault="00FF6E1E" w:rsidP="002A0BDA">
      <w:pPr>
        <w:pStyle w:val="BodyText"/>
        <w:ind w:firstLine="360"/>
        <w:rPr>
          <w:rFonts w:ascii="Sylfaen" w:hAnsi="Sylfaen"/>
          <w:lang w:val="ka-GE"/>
        </w:rPr>
      </w:pPr>
      <w:r w:rsidRPr="004C6AB2">
        <w:rPr>
          <w:rFonts w:ascii="Sylfaen" w:hAnsi="Sylfaen"/>
        </w:rPr>
        <w:t xml:space="preserve">1 – </w:t>
      </w:r>
      <w:r w:rsidR="002A0BDA">
        <w:rPr>
          <w:rFonts w:ascii="Sylfaen" w:hAnsi="Sylfaen"/>
          <w:lang w:val="ka-GE"/>
        </w:rPr>
        <w:t>ქალი</w:t>
      </w:r>
    </w:p>
    <w:p w14:paraId="0B9D894D" w14:textId="07C098AA" w:rsidR="00451A04" w:rsidRPr="002A0BDA" w:rsidRDefault="00FF6E1E" w:rsidP="002A0BDA">
      <w:pPr>
        <w:pStyle w:val="BodyText"/>
        <w:ind w:firstLine="360"/>
        <w:rPr>
          <w:rFonts w:ascii="Sylfaen" w:hAnsi="Sylfaen"/>
          <w:lang w:val="ka-GE"/>
        </w:rPr>
      </w:pPr>
      <w:r w:rsidRPr="004C6AB2">
        <w:rPr>
          <w:rFonts w:ascii="Sylfaen" w:hAnsi="Sylfaen"/>
        </w:rPr>
        <w:t xml:space="preserve">1 – </w:t>
      </w:r>
      <w:r w:rsidR="002A0BDA">
        <w:rPr>
          <w:rFonts w:ascii="Sylfaen" w:hAnsi="Sylfaen"/>
          <w:lang w:val="ka-GE"/>
        </w:rPr>
        <w:t>მამაკაცი</w:t>
      </w:r>
    </w:p>
    <w:p w14:paraId="35A8FAE2" w14:textId="77777777" w:rsidR="00451A04" w:rsidRDefault="00451A04" w:rsidP="005E2E3E">
      <w:pPr>
        <w:pStyle w:val="BodyText"/>
        <w:rPr>
          <w:sz w:val="28"/>
        </w:rPr>
      </w:pPr>
    </w:p>
    <w:p w14:paraId="2EAD7483" w14:textId="1F4484CE" w:rsidR="00451A04" w:rsidRDefault="00451A04" w:rsidP="005E2E3E">
      <w:pPr>
        <w:pStyle w:val="BodyText"/>
        <w:spacing w:before="1"/>
        <w:rPr>
          <w:sz w:val="41"/>
        </w:rPr>
      </w:pPr>
    </w:p>
    <w:p w14:paraId="22A79992" w14:textId="12BB3B80" w:rsidR="002A0BDA" w:rsidRDefault="002A0BDA" w:rsidP="005E2E3E">
      <w:pPr>
        <w:pStyle w:val="BodyText"/>
        <w:spacing w:before="1"/>
        <w:rPr>
          <w:sz w:val="41"/>
        </w:rPr>
      </w:pPr>
    </w:p>
    <w:p w14:paraId="33E65F96" w14:textId="27EDDF47" w:rsidR="002A0BDA" w:rsidRDefault="002A0BDA" w:rsidP="005E2E3E">
      <w:pPr>
        <w:pStyle w:val="BodyText"/>
        <w:spacing w:before="1"/>
        <w:rPr>
          <w:sz w:val="41"/>
        </w:rPr>
      </w:pPr>
    </w:p>
    <w:p w14:paraId="6B9B5BD7" w14:textId="421F3806" w:rsidR="002A0BDA" w:rsidRDefault="002A0BDA" w:rsidP="005E2E3E">
      <w:pPr>
        <w:pStyle w:val="BodyText"/>
        <w:spacing w:before="1"/>
        <w:rPr>
          <w:sz w:val="41"/>
        </w:rPr>
      </w:pPr>
    </w:p>
    <w:p w14:paraId="42B50DD4" w14:textId="36E05B14" w:rsidR="002A0BDA" w:rsidRDefault="002A0BDA" w:rsidP="005E2E3E">
      <w:pPr>
        <w:pStyle w:val="BodyText"/>
        <w:spacing w:before="1"/>
        <w:rPr>
          <w:sz w:val="41"/>
        </w:rPr>
      </w:pPr>
    </w:p>
    <w:p w14:paraId="5812D8AB" w14:textId="660F001F" w:rsidR="002A0BDA" w:rsidRDefault="002A0BDA" w:rsidP="005E2E3E">
      <w:pPr>
        <w:pStyle w:val="BodyText"/>
        <w:spacing w:before="1"/>
        <w:rPr>
          <w:sz w:val="41"/>
        </w:rPr>
      </w:pPr>
    </w:p>
    <w:p w14:paraId="68848398" w14:textId="3EB9525C" w:rsidR="002A0BDA" w:rsidRDefault="002A0BDA" w:rsidP="005E2E3E">
      <w:pPr>
        <w:pStyle w:val="BodyText"/>
        <w:spacing w:before="1"/>
        <w:rPr>
          <w:sz w:val="41"/>
        </w:rPr>
      </w:pPr>
    </w:p>
    <w:p w14:paraId="66995BBA" w14:textId="2460D347" w:rsidR="002A0BDA" w:rsidRDefault="002A0BDA" w:rsidP="005E2E3E">
      <w:pPr>
        <w:pStyle w:val="BodyText"/>
        <w:spacing w:before="1"/>
        <w:rPr>
          <w:sz w:val="41"/>
        </w:rPr>
      </w:pPr>
    </w:p>
    <w:p w14:paraId="31960311" w14:textId="14ED460B" w:rsidR="002A0BDA" w:rsidRDefault="002A0BDA" w:rsidP="005E2E3E">
      <w:pPr>
        <w:pStyle w:val="BodyText"/>
        <w:spacing w:before="1"/>
        <w:rPr>
          <w:sz w:val="41"/>
        </w:rPr>
      </w:pPr>
    </w:p>
    <w:p w14:paraId="037AA7DA" w14:textId="77777777" w:rsidR="00AC46A6" w:rsidRDefault="00AC46A6" w:rsidP="005E2E3E">
      <w:pPr>
        <w:pStyle w:val="BodyText"/>
        <w:spacing w:before="1"/>
        <w:rPr>
          <w:sz w:val="41"/>
        </w:rPr>
      </w:pPr>
    </w:p>
    <w:p w14:paraId="4F5B9936" w14:textId="1311BAED" w:rsidR="00451A04" w:rsidRPr="00AC46A6" w:rsidRDefault="00AC46A6" w:rsidP="00925CF4">
      <w:pPr>
        <w:spacing w:before="1"/>
        <w:ind w:right="36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სასამართლოს სტატისტიკა</w:t>
      </w:r>
    </w:p>
    <w:p w14:paraId="08117B5F" w14:textId="77777777" w:rsidR="00451A04" w:rsidRDefault="00451A04" w:rsidP="005E2E3E">
      <w:pPr>
        <w:spacing w:before="9"/>
        <w:rPr>
          <w:b/>
        </w:rPr>
      </w:pPr>
    </w:p>
    <w:p w14:paraId="21B69B51" w14:textId="6B9532B7" w:rsidR="00451A04" w:rsidRDefault="00AC46A6" w:rsidP="00925CF4">
      <w:pPr>
        <w:spacing w:before="1" w:line="249" w:lineRule="auto"/>
        <w:ind w:left="1234" w:right="1129"/>
        <w:rPr>
          <w:b/>
          <w:i/>
          <w:sz w:val="20"/>
        </w:rPr>
      </w:pPr>
      <w:r>
        <w:rPr>
          <w:rFonts w:ascii="Sylfaen" w:hAnsi="Sylfaen"/>
          <w:b/>
          <w:i/>
          <w:sz w:val="20"/>
          <w:lang w:val="ka-GE"/>
        </w:rPr>
        <w:t xml:space="preserve">საქალაქო სასამართლოს სტატისტიკა </w:t>
      </w:r>
      <w:r>
        <w:rPr>
          <w:b/>
          <w:i/>
          <w:sz w:val="20"/>
          <w:lang w:val="ka-GE"/>
        </w:rPr>
        <w:t xml:space="preserve">2016-2020 </w:t>
      </w:r>
      <w:r>
        <w:rPr>
          <w:rFonts w:ascii="Sylfaen" w:hAnsi="Sylfaen"/>
          <w:b/>
          <w:i/>
          <w:sz w:val="20"/>
          <w:lang w:val="ka-GE"/>
        </w:rPr>
        <w:t>წლებში სტაციონარში განთავსების გზით პაციენტთა იძულებითი მკურნალობის საქმეების შესახებ</w:t>
      </w:r>
    </w:p>
    <w:p w14:paraId="757147EB" w14:textId="77777777" w:rsidR="00451A04" w:rsidRDefault="00451A04" w:rsidP="005E2E3E">
      <w:pPr>
        <w:spacing w:before="8"/>
        <w:rPr>
          <w:b/>
          <w:i/>
          <w:sz w:val="9"/>
        </w:rPr>
      </w:pPr>
    </w:p>
    <w:tbl>
      <w:tblPr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1870"/>
        <w:gridCol w:w="2810"/>
      </w:tblGrid>
      <w:tr w:rsidR="00451A04" w14:paraId="71BAAD2A" w14:textId="77777777">
        <w:trPr>
          <w:trHeight w:val="600"/>
        </w:trPr>
        <w:tc>
          <w:tcPr>
            <w:tcW w:w="3420" w:type="dxa"/>
            <w:vMerge w:val="restart"/>
          </w:tcPr>
          <w:p w14:paraId="15E0E5E1" w14:textId="1114A585" w:rsidR="00451A04" w:rsidRPr="00AC46A6" w:rsidRDefault="00AC46A6" w:rsidP="005E2E3E">
            <w:pPr>
              <w:pStyle w:val="TableParagraph"/>
              <w:spacing w:before="10"/>
              <w:ind w:left="108"/>
              <w:jc w:val="left"/>
              <w:rPr>
                <w:rFonts w:ascii="Sylfaen" w:hAnsi="Sylfaen"/>
                <w:i/>
                <w:sz w:val="20"/>
                <w:lang w:val="ka-GE"/>
              </w:rPr>
            </w:pPr>
            <w:r>
              <w:rPr>
                <w:rFonts w:ascii="Sylfaen" w:hAnsi="Sylfaen"/>
                <w:i/>
                <w:sz w:val="20"/>
                <w:lang w:val="ka-GE"/>
              </w:rPr>
              <w:t>წლები</w:t>
            </w:r>
          </w:p>
        </w:tc>
        <w:tc>
          <w:tcPr>
            <w:tcW w:w="4680" w:type="dxa"/>
            <w:gridSpan w:val="2"/>
          </w:tcPr>
          <w:p w14:paraId="6FDFA49A" w14:textId="12F4F56B" w:rsidR="00451A04" w:rsidRDefault="00AC46A6" w:rsidP="005E2E3E">
            <w:pPr>
              <w:pStyle w:val="TableParagraph"/>
              <w:spacing w:before="10" w:line="249" w:lineRule="auto"/>
              <w:ind w:left="108" w:right="1225"/>
              <w:jc w:val="left"/>
              <w:rPr>
                <w:i/>
                <w:sz w:val="20"/>
              </w:rPr>
            </w:pPr>
            <w:r>
              <w:rPr>
                <w:rFonts w:ascii="Sylfaen" w:hAnsi="Sylfaen"/>
                <w:i/>
                <w:sz w:val="20"/>
                <w:lang w:val="ka-GE"/>
              </w:rPr>
              <w:t>იძულებითი მკურნალობის მიზნით პაციენტთა სტაციონარში განთავსების</w:t>
            </w:r>
          </w:p>
        </w:tc>
      </w:tr>
      <w:tr w:rsidR="00451A04" w14:paraId="6C1647E3" w14:textId="77777777">
        <w:trPr>
          <w:trHeight w:val="410"/>
        </w:trPr>
        <w:tc>
          <w:tcPr>
            <w:tcW w:w="3420" w:type="dxa"/>
            <w:vMerge/>
            <w:tcBorders>
              <w:top w:val="nil"/>
            </w:tcBorders>
          </w:tcPr>
          <w:p w14:paraId="219222F7" w14:textId="77777777" w:rsidR="00451A04" w:rsidRDefault="00451A04" w:rsidP="005E2E3E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14:paraId="7E541732" w14:textId="5317DB3A" w:rsidR="00451A04" w:rsidRPr="00AC46A6" w:rsidRDefault="00AC46A6" w:rsidP="005E2E3E">
            <w:pPr>
              <w:pStyle w:val="TableParagraph"/>
              <w:spacing w:before="10"/>
              <w:ind w:left="108"/>
              <w:jc w:val="left"/>
              <w:rPr>
                <w:rFonts w:ascii="Sylfaen" w:hAnsi="Sylfaen"/>
                <w:i/>
                <w:sz w:val="20"/>
                <w:lang w:val="ka-GE"/>
              </w:rPr>
            </w:pPr>
            <w:r>
              <w:rPr>
                <w:rFonts w:ascii="Sylfaen" w:hAnsi="Sylfaen"/>
                <w:i/>
                <w:sz w:val="20"/>
                <w:lang w:val="ka-GE"/>
              </w:rPr>
              <w:t>საქმეები</w:t>
            </w:r>
          </w:p>
        </w:tc>
        <w:tc>
          <w:tcPr>
            <w:tcW w:w="2810" w:type="dxa"/>
          </w:tcPr>
          <w:p w14:paraId="7B0AE594" w14:textId="335AA43F" w:rsidR="00451A04" w:rsidRPr="00AC46A6" w:rsidRDefault="00AC46A6" w:rsidP="005E2E3E">
            <w:pPr>
              <w:pStyle w:val="TableParagraph"/>
              <w:spacing w:before="10"/>
              <w:ind w:left="108"/>
              <w:jc w:val="left"/>
              <w:rPr>
                <w:rFonts w:ascii="Sylfaen" w:hAnsi="Sylfaen"/>
                <w:i/>
                <w:sz w:val="20"/>
                <w:lang w:val="ka-GE"/>
              </w:rPr>
            </w:pPr>
            <w:r>
              <w:rPr>
                <w:rFonts w:ascii="Sylfaen" w:hAnsi="Sylfaen"/>
                <w:i/>
                <w:sz w:val="20"/>
                <w:lang w:val="ka-GE"/>
              </w:rPr>
              <w:t>გადაწყვეტილებები</w:t>
            </w:r>
          </w:p>
        </w:tc>
      </w:tr>
      <w:tr w:rsidR="00451A04" w14:paraId="71DD3B9B" w14:textId="77777777">
        <w:trPr>
          <w:trHeight w:val="360"/>
        </w:trPr>
        <w:tc>
          <w:tcPr>
            <w:tcW w:w="3420" w:type="dxa"/>
          </w:tcPr>
          <w:p w14:paraId="2DD0C9AD" w14:textId="77777777" w:rsidR="00451A04" w:rsidRDefault="00FF6E1E" w:rsidP="005E2E3E">
            <w:pPr>
              <w:pStyle w:val="TableParagraph"/>
              <w:spacing w:before="10"/>
              <w:ind w:left="10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2016</w:t>
            </w:r>
          </w:p>
        </w:tc>
        <w:tc>
          <w:tcPr>
            <w:tcW w:w="1870" w:type="dxa"/>
          </w:tcPr>
          <w:p w14:paraId="3DD5AF37" w14:textId="77777777" w:rsidR="00451A04" w:rsidRDefault="00FF6E1E" w:rsidP="005E2E3E">
            <w:pPr>
              <w:pStyle w:val="TableParagraph"/>
              <w:spacing w:before="10"/>
              <w:ind w:left="10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530</w:t>
            </w:r>
          </w:p>
        </w:tc>
        <w:tc>
          <w:tcPr>
            <w:tcW w:w="2810" w:type="dxa"/>
          </w:tcPr>
          <w:p w14:paraId="49AFA1C1" w14:textId="77777777" w:rsidR="00451A04" w:rsidRDefault="00FF6E1E" w:rsidP="005E2E3E">
            <w:pPr>
              <w:pStyle w:val="TableParagraph"/>
              <w:spacing w:before="10"/>
              <w:ind w:left="10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513</w:t>
            </w:r>
          </w:p>
        </w:tc>
      </w:tr>
      <w:tr w:rsidR="00451A04" w14:paraId="03108411" w14:textId="77777777">
        <w:trPr>
          <w:trHeight w:val="364"/>
        </w:trPr>
        <w:tc>
          <w:tcPr>
            <w:tcW w:w="3420" w:type="dxa"/>
          </w:tcPr>
          <w:p w14:paraId="1813B92B" w14:textId="77777777" w:rsidR="00451A04" w:rsidRDefault="00FF6E1E" w:rsidP="005E2E3E">
            <w:pPr>
              <w:pStyle w:val="TableParagraph"/>
              <w:spacing w:before="10"/>
              <w:ind w:left="10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2017</w:t>
            </w:r>
          </w:p>
        </w:tc>
        <w:tc>
          <w:tcPr>
            <w:tcW w:w="1870" w:type="dxa"/>
          </w:tcPr>
          <w:p w14:paraId="47B3767F" w14:textId="77777777" w:rsidR="00451A04" w:rsidRDefault="00FF6E1E" w:rsidP="005E2E3E">
            <w:pPr>
              <w:pStyle w:val="TableParagraph"/>
              <w:spacing w:before="10"/>
              <w:ind w:left="10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414</w:t>
            </w:r>
          </w:p>
        </w:tc>
        <w:tc>
          <w:tcPr>
            <w:tcW w:w="2810" w:type="dxa"/>
          </w:tcPr>
          <w:p w14:paraId="4AD5B1BD" w14:textId="77777777" w:rsidR="00451A04" w:rsidRDefault="00FF6E1E" w:rsidP="005E2E3E">
            <w:pPr>
              <w:pStyle w:val="TableParagraph"/>
              <w:spacing w:before="10"/>
              <w:ind w:left="10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397</w:t>
            </w:r>
          </w:p>
        </w:tc>
      </w:tr>
      <w:tr w:rsidR="00451A04" w14:paraId="5BB31786" w14:textId="77777777">
        <w:trPr>
          <w:trHeight w:val="364"/>
        </w:trPr>
        <w:tc>
          <w:tcPr>
            <w:tcW w:w="3420" w:type="dxa"/>
          </w:tcPr>
          <w:p w14:paraId="2BA742F0" w14:textId="77777777" w:rsidR="00451A04" w:rsidRDefault="00FF6E1E" w:rsidP="005E2E3E">
            <w:pPr>
              <w:pStyle w:val="TableParagraph"/>
              <w:spacing w:before="10"/>
              <w:ind w:left="10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2018</w:t>
            </w:r>
          </w:p>
        </w:tc>
        <w:tc>
          <w:tcPr>
            <w:tcW w:w="1870" w:type="dxa"/>
          </w:tcPr>
          <w:p w14:paraId="4ABFC4F6" w14:textId="77777777" w:rsidR="00451A04" w:rsidRDefault="00FF6E1E" w:rsidP="005E2E3E">
            <w:pPr>
              <w:pStyle w:val="TableParagraph"/>
              <w:spacing w:before="10"/>
              <w:ind w:left="10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385</w:t>
            </w:r>
          </w:p>
        </w:tc>
        <w:tc>
          <w:tcPr>
            <w:tcW w:w="2810" w:type="dxa"/>
          </w:tcPr>
          <w:p w14:paraId="39F3DEB2" w14:textId="77777777" w:rsidR="00451A04" w:rsidRDefault="00FF6E1E" w:rsidP="005E2E3E">
            <w:pPr>
              <w:pStyle w:val="TableParagraph"/>
              <w:spacing w:before="10"/>
              <w:ind w:left="10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361</w:t>
            </w:r>
          </w:p>
        </w:tc>
      </w:tr>
      <w:tr w:rsidR="00451A04" w14:paraId="3D380729" w14:textId="77777777">
        <w:trPr>
          <w:trHeight w:val="410"/>
        </w:trPr>
        <w:tc>
          <w:tcPr>
            <w:tcW w:w="3420" w:type="dxa"/>
          </w:tcPr>
          <w:p w14:paraId="009A46C0" w14:textId="77777777" w:rsidR="00451A04" w:rsidRDefault="00FF6E1E" w:rsidP="005E2E3E">
            <w:pPr>
              <w:pStyle w:val="TableParagraph"/>
              <w:spacing w:before="10"/>
              <w:ind w:left="10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2019</w:t>
            </w:r>
          </w:p>
        </w:tc>
        <w:tc>
          <w:tcPr>
            <w:tcW w:w="1870" w:type="dxa"/>
          </w:tcPr>
          <w:p w14:paraId="3998E9C6" w14:textId="77777777" w:rsidR="00451A04" w:rsidRDefault="00FF6E1E" w:rsidP="005E2E3E">
            <w:pPr>
              <w:pStyle w:val="TableParagraph"/>
              <w:spacing w:before="10"/>
              <w:ind w:left="10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422</w:t>
            </w:r>
          </w:p>
        </w:tc>
        <w:tc>
          <w:tcPr>
            <w:tcW w:w="2810" w:type="dxa"/>
          </w:tcPr>
          <w:p w14:paraId="3A4D2959" w14:textId="77777777" w:rsidR="00451A04" w:rsidRDefault="00FF6E1E" w:rsidP="005E2E3E">
            <w:pPr>
              <w:pStyle w:val="TableParagraph"/>
              <w:spacing w:before="10"/>
              <w:ind w:left="10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402</w:t>
            </w:r>
          </w:p>
        </w:tc>
      </w:tr>
      <w:tr w:rsidR="00451A04" w14:paraId="2FA4F99E" w14:textId="77777777">
        <w:trPr>
          <w:trHeight w:val="359"/>
        </w:trPr>
        <w:tc>
          <w:tcPr>
            <w:tcW w:w="3420" w:type="dxa"/>
          </w:tcPr>
          <w:p w14:paraId="297782D8" w14:textId="4238A93E" w:rsidR="00451A04" w:rsidRDefault="00FF6E1E" w:rsidP="005E2E3E">
            <w:pPr>
              <w:pStyle w:val="TableParagraph"/>
              <w:spacing w:before="10"/>
              <w:ind w:left="10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2020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r w:rsidR="00AC46A6">
              <w:rPr>
                <w:rFonts w:ascii="Sylfaen" w:hAnsi="Sylfaen"/>
                <w:i/>
                <w:sz w:val="20"/>
                <w:lang w:val="ka-GE"/>
              </w:rPr>
              <w:t>ექვსი თვე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1870" w:type="dxa"/>
          </w:tcPr>
          <w:p w14:paraId="68E34EDD" w14:textId="77777777" w:rsidR="00451A04" w:rsidRDefault="00FF6E1E" w:rsidP="005E2E3E">
            <w:pPr>
              <w:pStyle w:val="TableParagraph"/>
              <w:spacing w:before="10"/>
              <w:ind w:left="10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173</w:t>
            </w:r>
          </w:p>
        </w:tc>
        <w:tc>
          <w:tcPr>
            <w:tcW w:w="2810" w:type="dxa"/>
          </w:tcPr>
          <w:p w14:paraId="73556F8A" w14:textId="77777777" w:rsidR="00451A04" w:rsidRDefault="00FF6E1E" w:rsidP="005E2E3E">
            <w:pPr>
              <w:pStyle w:val="TableParagraph"/>
              <w:spacing w:before="10"/>
              <w:ind w:left="10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167</w:t>
            </w:r>
          </w:p>
        </w:tc>
      </w:tr>
    </w:tbl>
    <w:p w14:paraId="6708FF3C" w14:textId="77777777" w:rsidR="00451A04" w:rsidRDefault="00451A04" w:rsidP="005E2E3E">
      <w:pPr>
        <w:spacing w:before="10"/>
        <w:rPr>
          <w:b/>
          <w:i/>
          <w:sz w:val="14"/>
        </w:rPr>
      </w:pPr>
    </w:p>
    <w:p w14:paraId="5F347CA8" w14:textId="6D51B583" w:rsidR="00451A04" w:rsidRDefault="00AC46A6" w:rsidP="005E2E3E">
      <w:pPr>
        <w:spacing w:before="92" w:line="249" w:lineRule="auto"/>
        <w:ind w:left="1234" w:right="1129"/>
        <w:rPr>
          <w:b/>
          <w:i/>
          <w:sz w:val="20"/>
        </w:rPr>
      </w:pPr>
      <w:r>
        <w:rPr>
          <w:rFonts w:ascii="Sylfaen" w:hAnsi="Sylfaen"/>
          <w:b/>
          <w:i/>
          <w:sz w:val="20"/>
          <w:lang w:val="ka-GE"/>
        </w:rPr>
        <w:t xml:space="preserve">2016-2020 წლების სტატისტიკა საქართველოს საქალაქო სასაართლოებში მხამრდამჭერის დანიშვნის გადაწყვეტილებების შესახებ </w:t>
      </w:r>
    </w:p>
    <w:p w14:paraId="7B9F2D64" w14:textId="77777777" w:rsidR="00451A04" w:rsidRDefault="00451A04" w:rsidP="005E2E3E">
      <w:pPr>
        <w:spacing w:before="8"/>
        <w:rPr>
          <w:b/>
          <w:i/>
          <w:sz w:val="9"/>
        </w:rPr>
      </w:pPr>
    </w:p>
    <w:tbl>
      <w:tblPr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1870"/>
        <w:gridCol w:w="2810"/>
      </w:tblGrid>
      <w:tr w:rsidR="00451A04" w14:paraId="185AB9BD" w14:textId="77777777">
        <w:trPr>
          <w:trHeight w:val="360"/>
        </w:trPr>
        <w:tc>
          <w:tcPr>
            <w:tcW w:w="3420" w:type="dxa"/>
            <w:vMerge w:val="restart"/>
          </w:tcPr>
          <w:p w14:paraId="249D58E7" w14:textId="2D0BFBF1" w:rsidR="00451A04" w:rsidRPr="00AC46A6" w:rsidRDefault="00AC46A6" w:rsidP="005E2E3E">
            <w:pPr>
              <w:pStyle w:val="TableParagraph"/>
              <w:spacing w:before="10"/>
              <w:ind w:left="108"/>
              <w:jc w:val="left"/>
              <w:rPr>
                <w:rFonts w:ascii="Sylfaen" w:hAnsi="Sylfaen"/>
                <w:i/>
                <w:sz w:val="20"/>
                <w:lang w:val="ka-GE"/>
              </w:rPr>
            </w:pPr>
            <w:r>
              <w:rPr>
                <w:rFonts w:ascii="Sylfaen" w:hAnsi="Sylfaen"/>
                <w:i/>
                <w:sz w:val="20"/>
                <w:lang w:val="ka-GE"/>
              </w:rPr>
              <w:t>წლები</w:t>
            </w:r>
          </w:p>
        </w:tc>
        <w:tc>
          <w:tcPr>
            <w:tcW w:w="4680" w:type="dxa"/>
            <w:gridSpan w:val="2"/>
          </w:tcPr>
          <w:p w14:paraId="43686E42" w14:textId="2277EC71" w:rsidR="00451A04" w:rsidRPr="00AC46A6" w:rsidRDefault="00AC46A6" w:rsidP="005E2E3E">
            <w:pPr>
              <w:pStyle w:val="TableParagraph"/>
              <w:spacing w:before="10"/>
              <w:ind w:left="108"/>
              <w:jc w:val="left"/>
              <w:rPr>
                <w:rFonts w:ascii="Sylfaen" w:hAnsi="Sylfaen"/>
                <w:i/>
                <w:sz w:val="20"/>
                <w:lang w:val="ka-GE"/>
              </w:rPr>
            </w:pPr>
            <w:r>
              <w:rPr>
                <w:rFonts w:ascii="Sylfaen" w:hAnsi="Sylfaen"/>
                <w:i/>
                <w:sz w:val="20"/>
                <w:lang w:val="ka-GE"/>
              </w:rPr>
              <w:t>მხარდამჭერთა დანიშვნის</w:t>
            </w:r>
          </w:p>
        </w:tc>
      </w:tr>
      <w:tr w:rsidR="00451A04" w14:paraId="06FCA97B" w14:textId="77777777">
        <w:trPr>
          <w:trHeight w:val="410"/>
        </w:trPr>
        <w:tc>
          <w:tcPr>
            <w:tcW w:w="3420" w:type="dxa"/>
            <w:vMerge/>
            <w:tcBorders>
              <w:top w:val="nil"/>
            </w:tcBorders>
          </w:tcPr>
          <w:p w14:paraId="6B944061" w14:textId="77777777" w:rsidR="00451A04" w:rsidRDefault="00451A04" w:rsidP="005E2E3E">
            <w:pPr>
              <w:rPr>
                <w:sz w:val="2"/>
                <w:szCs w:val="2"/>
              </w:rPr>
            </w:pPr>
          </w:p>
        </w:tc>
        <w:tc>
          <w:tcPr>
            <w:tcW w:w="1870" w:type="dxa"/>
          </w:tcPr>
          <w:p w14:paraId="3176B656" w14:textId="712DA90F" w:rsidR="00451A04" w:rsidRPr="00AC46A6" w:rsidRDefault="00AC46A6" w:rsidP="005E2E3E">
            <w:pPr>
              <w:pStyle w:val="TableParagraph"/>
              <w:spacing w:before="10"/>
              <w:ind w:left="108"/>
              <w:jc w:val="left"/>
              <w:rPr>
                <w:rFonts w:ascii="Sylfaen" w:hAnsi="Sylfaen"/>
                <w:i/>
                <w:sz w:val="20"/>
                <w:lang w:val="ka-GE"/>
              </w:rPr>
            </w:pPr>
            <w:r>
              <w:rPr>
                <w:rFonts w:ascii="Sylfaen" w:hAnsi="Sylfaen"/>
                <w:i/>
                <w:sz w:val="20"/>
                <w:lang w:val="ka-GE"/>
              </w:rPr>
              <w:t>საქმეები</w:t>
            </w:r>
          </w:p>
        </w:tc>
        <w:tc>
          <w:tcPr>
            <w:tcW w:w="2810" w:type="dxa"/>
          </w:tcPr>
          <w:p w14:paraId="323DC6B4" w14:textId="00989BE6" w:rsidR="00451A04" w:rsidRPr="00AC46A6" w:rsidRDefault="00AC46A6" w:rsidP="005E2E3E">
            <w:pPr>
              <w:pStyle w:val="TableParagraph"/>
              <w:spacing w:before="10"/>
              <w:ind w:left="108"/>
              <w:jc w:val="left"/>
              <w:rPr>
                <w:rFonts w:ascii="Sylfaen" w:hAnsi="Sylfaen"/>
                <w:i/>
                <w:sz w:val="20"/>
                <w:lang w:val="ka-GE"/>
              </w:rPr>
            </w:pPr>
            <w:r>
              <w:rPr>
                <w:rFonts w:ascii="Sylfaen" w:hAnsi="Sylfaen"/>
                <w:i/>
                <w:sz w:val="20"/>
                <w:lang w:val="ka-GE"/>
              </w:rPr>
              <w:t>გადაწყვეტილებები</w:t>
            </w:r>
          </w:p>
        </w:tc>
      </w:tr>
      <w:tr w:rsidR="00451A04" w14:paraId="1E221CE6" w14:textId="77777777">
        <w:trPr>
          <w:trHeight w:val="360"/>
        </w:trPr>
        <w:tc>
          <w:tcPr>
            <w:tcW w:w="3420" w:type="dxa"/>
          </w:tcPr>
          <w:p w14:paraId="25FE8F1B" w14:textId="77777777" w:rsidR="00451A04" w:rsidRDefault="00FF6E1E" w:rsidP="005E2E3E">
            <w:pPr>
              <w:pStyle w:val="TableParagraph"/>
              <w:spacing w:before="10"/>
              <w:ind w:left="10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2016</w:t>
            </w:r>
          </w:p>
        </w:tc>
        <w:tc>
          <w:tcPr>
            <w:tcW w:w="1870" w:type="dxa"/>
          </w:tcPr>
          <w:p w14:paraId="31C4B3DC" w14:textId="77777777" w:rsidR="00451A04" w:rsidRDefault="00FF6E1E" w:rsidP="005E2E3E">
            <w:pPr>
              <w:pStyle w:val="TableParagraph"/>
              <w:spacing w:before="10"/>
              <w:ind w:left="10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1058</w:t>
            </w:r>
          </w:p>
        </w:tc>
        <w:tc>
          <w:tcPr>
            <w:tcW w:w="2810" w:type="dxa"/>
          </w:tcPr>
          <w:p w14:paraId="6234C979" w14:textId="77777777" w:rsidR="00451A04" w:rsidRDefault="00FF6E1E" w:rsidP="005E2E3E">
            <w:pPr>
              <w:pStyle w:val="TableParagraph"/>
              <w:spacing w:before="10"/>
              <w:ind w:left="10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1053</w:t>
            </w:r>
          </w:p>
        </w:tc>
      </w:tr>
      <w:tr w:rsidR="00451A04" w14:paraId="3D84849E" w14:textId="77777777">
        <w:trPr>
          <w:trHeight w:val="364"/>
        </w:trPr>
        <w:tc>
          <w:tcPr>
            <w:tcW w:w="3420" w:type="dxa"/>
          </w:tcPr>
          <w:p w14:paraId="1DBB5349" w14:textId="77777777" w:rsidR="00451A04" w:rsidRDefault="00FF6E1E" w:rsidP="005E2E3E">
            <w:pPr>
              <w:pStyle w:val="TableParagraph"/>
              <w:spacing w:before="10"/>
              <w:ind w:left="10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2017</w:t>
            </w:r>
          </w:p>
        </w:tc>
        <w:tc>
          <w:tcPr>
            <w:tcW w:w="1870" w:type="dxa"/>
          </w:tcPr>
          <w:p w14:paraId="3676E60C" w14:textId="77777777" w:rsidR="00451A04" w:rsidRDefault="00FF6E1E" w:rsidP="005E2E3E">
            <w:pPr>
              <w:pStyle w:val="TableParagraph"/>
              <w:spacing w:before="10"/>
              <w:ind w:left="10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1671</w:t>
            </w:r>
          </w:p>
        </w:tc>
        <w:tc>
          <w:tcPr>
            <w:tcW w:w="2810" w:type="dxa"/>
          </w:tcPr>
          <w:p w14:paraId="0A641BA0" w14:textId="77777777" w:rsidR="00451A04" w:rsidRDefault="00FF6E1E" w:rsidP="005E2E3E">
            <w:pPr>
              <w:pStyle w:val="TableParagraph"/>
              <w:spacing w:before="10"/>
              <w:ind w:left="10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1666</w:t>
            </w:r>
          </w:p>
        </w:tc>
      </w:tr>
      <w:tr w:rsidR="00451A04" w14:paraId="3D1A02E9" w14:textId="77777777">
        <w:trPr>
          <w:trHeight w:val="363"/>
        </w:trPr>
        <w:tc>
          <w:tcPr>
            <w:tcW w:w="3420" w:type="dxa"/>
          </w:tcPr>
          <w:p w14:paraId="1FE083C8" w14:textId="77777777" w:rsidR="00451A04" w:rsidRDefault="00FF6E1E" w:rsidP="005E2E3E">
            <w:pPr>
              <w:pStyle w:val="TableParagraph"/>
              <w:spacing w:before="10"/>
              <w:ind w:left="10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2018</w:t>
            </w:r>
          </w:p>
        </w:tc>
        <w:tc>
          <w:tcPr>
            <w:tcW w:w="1870" w:type="dxa"/>
          </w:tcPr>
          <w:p w14:paraId="032C5618" w14:textId="77777777" w:rsidR="00451A04" w:rsidRDefault="00FF6E1E" w:rsidP="005E2E3E">
            <w:pPr>
              <w:pStyle w:val="TableParagraph"/>
              <w:spacing w:before="10"/>
              <w:ind w:left="10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1764</w:t>
            </w:r>
          </w:p>
        </w:tc>
        <w:tc>
          <w:tcPr>
            <w:tcW w:w="2810" w:type="dxa"/>
          </w:tcPr>
          <w:p w14:paraId="56EF804E" w14:textId="77777777" w:rsidR="00451A04" w:rsidRDefault="00FF6E1E" w:rsidP="005E2E3E">
            <w:pPr>
              <w:pStyle w:val="TableParagraph"/>
              <w:spacing w:before="10"/>
              <w:ind w:left="10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1759</w:t>
            </w:r>
          </w:p>
        </w:tc>
      </w:tr>
      <w:tr w:rsidR="00451A04" w14:paraId="02614BE6" w14:textId="77777777">
        <w:trPr>
          <w:trHeight w:val="411"/>
        </w:trPr>
        <w:tc>
          <w:tcPr>
            <w:tcW w:w="3420" w:type="dxa"/>
          </w:tcPr>
          <w:p w14:paraId="29EE7592" w14:textId="77777777" w:rsidR="00451A04" w:rsidRDefault="00FF6E1E" w:rsidP="005E2E3E">
            <w:pPr>
              <w:pStyle w:val="TableParagraph"/>
              <w:spacing w:before="10"/>
              <w:ind w:left="10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2019</w:t>
            </w:r>
          </w:p>
        </w:tc>
        <w:tc>
          <w:tcPr>
            <w:tcW w:w="1870" w:type="dxa"/>
          </w:tcPr>
          <w:p w14:paraId="3C211C1C" w14:textId="77777777" w:rsidR="00451A04" w:rsidRDefault="00FF6E1E" w:rsidP="005E2E3E">
            <w:pPr>
              <w:pStyle w:val="TableParagraph"/>
              <w:spacing w:before="10"/>
              <w:ind w:left="10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2047</w:t>
            </w:r>
          </w:p>
        </w:tc>
        <w:tc>
          <w:tcPr>
            <w:tcW w:w="2810" w:type="dxa"/>
          </w:tcPr>
          <w:p w14:paraId="5D402F3E" w14:textId="77777777" w:rsidR="00451A04" w:rsidRDefault="00FF6E1E" w:rsidP="005E2E3E">
            <w:pPr>
              <w:pStyle w:val="TableParagraph"/>
              <w:spacing w:before="10"/>
              <w:ind w:left="10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2037</w:t>
            </w:r>
          </w:p>
        </w:tc>
      </w:tr>
      <w:tr w:rsidR="00451A04" w14:paraId="1CB1E807" w14:textId="77777777">
        <w:trPr>
          <w:trHeight w:val="360"/>
        </w:trPr>
        <w:tc>
          <w:tcPr>
            <w:tcW w:w="3420" w:type="dxa"/>
          </w:tcPr>
          <w:p w14:paraId="69A95905" w14:textId="5262C7B5" w:rsidR="00451A04" w:rsidRDefault="00FF6E1E" w:rsidP="005E2E3E">
            <w:pPr>
              <w:pStyle w:val="TableParagraph"/>
              <w:spacing w:before="10"/>
              <w:ind w:left="10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2020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</w:t>
            </w:r>
            <w:r w:rsidR="00AC46A6">
              <w:rPr>
                <w:rFonts w:ascii="Sylfaen" w:hAnsi="Sylfaen"/>
                <w:i/>
                <w:sz w:val="20"/>
                <w:lang w:val="ka-GE"/>
              </w:rPr>
              <w:t>ექვსი თვე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1870" w:type="dxa"/>
          </w:tcPr>
          <w:p w14:paraId="20C903F1" w14:textId="77777777" w:rsidR="00451A04" w:rsidRDefault="00FF6E1E" w:rsidP="005E2E3E">
            <w:pPr>
              <w:pStyle w:val="TableParagraph"/>
              <w:spacing w:before="10"/>
              <w:ind w:left="10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497</w:t>
            </w:r>
          </w:p>
        </w:tc>
        <w:tc>
          <w:tcPr>
            <w:tcW w:w="2810" w:type="dxa"/>
          </w:tcPr>
          <w:p w14:paraId="5AA8E6FA" w14:textId="77777777" w:rsidR="00451A04" w:rsidRDefault="00FF6E1E" w:rsidP="005E2E3E">
            <w:pPr>
              <w:pStyle w:val="TableParagraph"/>
              <w:spacing w:before="10"/>
              <w:ind w:left="108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490</w:t>
            </w:r>
          </w:p>
        </w:tc>
      </w:tr>
    </w:tbl>
    <w:p w14:paraId="6928C665" w14:textId="77777777" w:rsidR="00451A04" w:rsidRDefault="00451A04" w:rsidP="00925CF4">
      <w:pPr>
        <w:spacing w:before="3"/>
        <w:rPr>
          <w:b/>
          <w:i/>
          <w:sz w:val="23"/>
        </w:rPr>
      </w:pPr>
    </w:p>
    <w:p w14:paraId="03E7926C" w14:textId="57009747" w:rsidR="00451A04" w:rsidRPr="00925CF4" w:rsidRDefault="00925CF4" w:rsidP="00925CF4">
      <w:pPr>
        <w:ind w:left="1276" w:right="828"/>
        <w:rPr>
          <w:b/>
          <w:i/>
          <w:iCs/>
          <w:sz w:val="20"/>
        </w:rPr>
      </w:pPr>
      <w:r w:rsidRPr="00925CF4">
        <w:rPr>
          <w:rFonts w:ascii="Sylfaen" w:hAnsi="Sylfaen"/>
          <w:b/>
          <w:i/>
          <w:iCs/>
          <w:sz w:val="20"/>
          <w:lang w:val="ka-GE"/>
        </w:rPr>
        <w:t xml:space="preserve">მონაცემები </w:t>
      </w:r>
      <w:r w:rsidR="00AC46A6" w:rsidRPr="00925CF4">
        <w:rPr>
          <w:rFonts w:ascii="Sylfaen" w:hAnsi="Sylfaen"/>
          <w:b/>
          <w:i/>
          <w:iCs/>
          <w:sz w:val="20"/>
          <w:lang w:val="ka-GE"/>
        </w:rPr>
        <w:t xml:space="preserve">სოციალური რეაბილიტაციისა და </w:t>
      </w:r>
      <w:r w:rsidRPr="00925CF4">
        <w:rPr>
          <w:rFonts w:ascii="Sylfaen" w:hAnsi="Sylfaen"/>
          <w:b/>
          <w:i/>
          <w:iCs/>
          <w:sz w:val="20"/>
          <w:lang w:val="ka-GE"/>
        </w:rPr>
        <w:t>ბავშვებზე ზრუნვის სახელმწიფო პროგრამის დამხმარე საშუალებების ქვეპროგრამისთვის საბიუჯეტო ასიგნებების გამოყოფის შესახებ</w:t>
      </w:r>
    </w:p>
    <w:p w14:paraId="65E8F45A" w14:textId="77777777" w:rsidR="00451A04" w:rsidRDefault="00451A04" w:rsidP="005E2E3E">
      <w:pPr>
        <w:rPr>
          <w:b/>
          <w:sz w:val="20"/>
        </w:rPr>
      </w:pPr>
    </w:p>
    <w:tbl>
      <w:tblPr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3"/>
        <w:gridCol w:w="1170"/>
        <w:gridCol w:w="1260"/>
        <w:gridCol w:w="1170"/>
        <w:gridCol w:w="1350"/>
      </w:tblGrid>
      <w:tr w:rsidR="00451A04" w14:paraId="530763BD" w14:textId="77777777">
        <w:trPr>
          <w:trHeight w:val="1200"/>
        </w:trPr>
        <w:tc>
          <w:tcPr>
            <w:tcW w:w="3083" w:type="dxa"/>
          </w:tcPr>
          <w:p w14:paraId="34F30699" w14:textId="77777777" w:rsidR="00451A04" w:rsidRDefault="00451A04" w:rsidP="005E2E3E">
            <w:pPr>
              <w:pStyle w:val="TableParagraph"/>
              <w:spacing w:before="9"/>
              <w:jc w:val="left"/>
              <w:rPr>
                <w:b/>
                <w:sz w:val="28"/>
              </w:rPr>
            </w:pPr>
          </w:p>
          <w:p w14:paraId="6A50F69E" w14:textId="0474E5CB" w:rsidR="00451A04" w:rsidRPr="00925CF4" w:rsidRDefault="00925CF4" w:rsidP="005E2E3E">
            <w:pPr>
              <w:pStyle w:val="TableParagraph"/>
              <w:spacing w:before="0"/>
              <w:ind w:left="108" w:right="533"/>
              <w:jc w:val="left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დამხმარე საშუალებების ქვეპროგრამა</w:t>
            </w:r>
          </w:p>
        </w:tc>
        <w:tc>
          <w:tcPr>
            <w:tcW w:w="1170" w:type="dxa"/>
          </w:tcPr>
          <w:p w14:paraId="309098EC" w14:textId="099A2AAC" w:rsidR="00451A04" w:rsidRDefault="00FF6E1E" w:rsidP="00925CF4">
            <w:pPr>
              <w:pStyle w:val="TableParagraph"/>
              <w:spacing w:before="140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  <w:p w14:paraId="364769F4" w14:textId="292C5BBB" w:rsidR="00451A04" w:rsidRPr="00925CF4" w:rsidRDefault="00925CF4" w:rsidP="00925CF4">
            <w:pPr>
              <w:pStyle w:val="TableParagraph"/>
              <w:spacing w:before="0"/>
              <w:ind w:left="3" w:right="24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წლის ბიუჯეტი (ლარი)</w:t>
            </w:r>
          </w:p>
        </w:tc>
        <w:tc>
          <w:tcPr>
            <w:tcW w:w="1260" w:type="dxa"/>
          </w:tcPr>
          <w:p w14:paraId="0EBFEB0C" w14:textId="3639FEE3" w:rsidR="00925CF4" w:rsidRPr="00925CF4" w:rsidRDefault="00925CF4" w:rsidP="00925CF4">
            <w:pPr>
              <w:pStyle w:val="TableParagraph"/>
              <w:spacing w:before="140"/>
              <w:ind w:left="3"/>
              <w:jc w:val="center"/>
              <w:rPr>
                <w:b/>
                <w:sz w:val="20"/>
                <w:lang w:val="ka-GE"/>
              </w:rPr>
            </w:pPr>
            <w:r>
              <w:rPr>
                <w:b/>
                <w:sz w:val="20"/>
              </w:rPr>
              <w:t>201</w:t>
            </w:r>
            <w:r>
              <w:rPr>
                <w:b/>
                <w:sz w:val="20"/>
                <w:lang w:val="ka-GE"/>
              </w:rPr>
              <w:t>8</w:t>
            </w:r>
          </w:p>
          <w:p w14:paraId="178AC26B" w14:textId="73A8D23F" w:rsidR="00451A04" w:rsidRDefault="00925CF4" w:rsidP="00925CF4">
            <w:pPr>
              <w:pStyle w:val="TableParagraph"/>
              <w:spacing w:before="0"/>
              <w:ind w:left="107" w:right="7"/>
              <w:jc w:val="center"/>
              <w:rPr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წლის ბიუჯეტი (ლარი)</w:t>
            </w:r>
          </w:p>
        </w:tc>
        <w:tc>
          <w:tcPr>
            <w:tcW w:w="1170" w:type="dxa"/>
          </w:tcPr>
          <w:p w14:paraId="573B4955" w14:textId="1FADF4E9" w:rsidR="00925CF4" w:rsidRPr="00925CF4" w:rsidRDefault="00925CF4" w:rsidP="00925CF4">
            <w:pPr>
              <w:pStyle w:val="TableParagraph"/>
              <w:spacing w:before="140"/>
              <w:ind w:left="3"/>
              <w:jc w:val="center"/>
              <w:rPr>
                <w:b/>
                <w:sz w:val="20"/>
                <w:lang w:val="ka-GE"/>
              </w:rPr>
            </w:pPr>
            <w:r>
              <w:rPr>
                <w:b/>
                <w:sz w:val="20"/>
              </w:rPr>
              <w:t>201</w:t>
            </w:r>
            <w:r>
              <w:rPr>
                <w:b/>
                <w:sz w:val="20"/>
                <w:lang w:val="ka-GE"/>
              </w:rPr>
              <w:t>9</w:t>
            </w:r>
          </w:p>
          <w:p w14:paraId="187EE1A5" w14:textId="18792D67" w:rsidR="00451A04" w:rsidRDefault="00925CF4" w:rsidP="00925CF4">
            <w:pPr>
              <w:pStyle w:val="TableParagraph"/>
              <w:spacing w:before="0"/>
              <w:ind w:left="107" w:right="44"/>
              <w:jc w:val="center"/>
              <w:rPr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წლის ბიუჯეტი (ლარი)</w:t>
            </w:r>
          </w:p>
        </w:tc>
        <w:tc>
          <w:tcPr>
            <w:tcW w:w="1350" w:type="dxa"/>
          </w:tcPr>
          <w:p w14:paraId="222F46B6" w14:textId="440BD92A" w:rsidR="00925CF4" w:rsidRPr="00925CF4" w:rsidRDefault="00925CF4" w:rsidP="00925CF4">
            <w:pPr>
              <w:pStyle w:val="TableParagraph"/>
              <w:spacing w:before="140"/>
              <w:jc w:val="center"/>
              <w:rPr>
                <w:b/>
                <w:sz w:val="20"/>
                <w:lang w:val="ka-GE"/>
              </w:rPr>
            </w:pPr>
            <w:r>
              <w:rPr>
                <w:b/>
                <w:sz w:val="20"/>
              </w:rPr>
              <w:t>20</w:t>
            </w:r>
            <w:r>
              <w:rPr>
                <w:b/>
                <w:sz w:val="20"/>
                <w:lang w:val="ka-GE"/>
              </w:rPr>
              <w:t>20</w:t>
            </w:r>
          </w:p>
          <w:p w14:paraId="1975B0AC" w14:textId="0AB8729C" w:rsidR="00451A04" w:rsidRDefault="00925CF4" w:rsidP="00925CF4">
            <w:pPr>
              <w:pStyle w:val="TableParagraph"/>
              <w:spacing w:before="0"/>
              <w:ind w:left="89" w:right="127"/>
              <w:jc w:val="center"/>
              <w:rPr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წლის ბიუჯეტი (ლარი)</w:t>
            </w:r>
          </w:p>
        </w:tc>
      </w:tr>
      <w:tr w:rsidR="00451A04" w14:paraId="70F5B0FC" w14:textId="77777777">
        <w:trPr>
          <w:trHeight w:val="765"/>
        </w:trPr>
        <w:tc>
          <w:tcPr>
            <w:tcW w:w="3083" w:type="dxa"/>
          </w:tcPr>
          <w:p w14:paraId="5D8A3EC6" w14:textId="4A31DB27" w:rsidR="00451A04" w:rsidRDefault="00925CF4" w:rsidP="005E2E3E">
            <w:pPr>
              <w:pStyle w:val="TableParagraph"/>
              <w:spacing w:before="114"/>
              <w:ind w:left="108" w:right="320"/>
              <w:jc w:val="left"/>
              <w:rPr>
                <w:rFonts w:ascii="Calibri"/>
              </w:rPr>
            </w:pPr>
            <w:r>
              <w:rPr>
                <w:rFonts w:ascii="Sylfaen" w:hAnsi="Sylfaen"/>
                <w:lang w:val="ka-GE"/>
              </w:rPr>
              <w:t xml:space="preserve">ეტლები (მექანიკური და ელექტრო) </w:t>
            </w:r>
            <w:r w:rsidR="00FF6E1E">
              <w:rPr>
                <w:rFonts w:ascii="Calibri"/>
              </w:rPr>
              <w:t xml:space="preserve"> </w:t>
            </w:r>
          </w:p>
        </w:tc>
        <w:tc>
          <w:tcPr>
            <w:tcW w:w="1170" w:type="dxa"/>
          </w:tcPr>
          <w:p w14:paraId="1B97081A" w14:textId="77777777" w:rsidR="00451A04" w:rsidRDefault="00451A04" w:rsidP="00925CF4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14:paraId="0C1E7C94" w14:textId="77777777" w:rsidR="00451A04" w:rsidRDefault="00FF6E1E" w:rsidP="00925CF4">
            <w:pPr>
              <w:pStyle w:val="TableParagraph"/>
              <w:spacing w:before="0"/>
              <w:ind w:right="24"/>
              <w:jc w:val="center"/>
              <w:rPr>
                <w:sz w:val="20"/>
              </w:rPr>
            </w:pPr>
            <w:r>
              <w:rPr>
                <w:color w:val="0F243E"/>
                <w:sz w:val="20"/>
              </w:rPr>
              <w:t>630 000</w:t>
            </w:r>
          </w:p>
        </w:tc>
        <w:tc>
          <w:tcPr>
            <w:tcW w:w="1260" w:type="dxa"/>
          </w:tcPr>
          <w:p w14:paraId="089DF6E9" w14:textId="77777777" w:rsidR="00451A04" w:rsidRDefault="00451A04" w:rsidP="00925CF4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14:paraId="2F160483" w14:textId="77777777" w:rsidR="00451A04" w:rsidRDefault="00FF6E1E" w:rsidP="00925CF4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color w:val="0F243E"/>
                <w:sz w:val="20"/>
              </w:rPr>
              <w:t>746 000</w:t>
            </w:r>
          </w:p>
        </w:tc>
        <w:tc>
          <w:tcPr>
            <w:tcW w:w="1170" w:type="dxa"/>
          </w:tcPr>
          <w:p w14:paraId="7AB7F472" w14:textId="77777777" w:rsidR="00451A04" w:rsidRDefault="00451A04" w:rsidP="00925CF4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14:paraId="7E29B7F7" w14:textId="77777777" w:rsidR="00451A04" w:rsidRDefault="00FF6E1E" w:rsidP="00925CF4">
            <w:pPr>
              <w:pStyle w:val="TableParagraph"/>
              <w:spacing w:before="0"/>
              <w:jc w:val="center"/>
              <w:rPr>
                <w:sz w:val="20"/>
              </w:rPr>
            </w:pPr>
            <w:r>
              <w:rPr>
                <w:color w:val="0F243E"/>
                <w:sz w:val="20"/>
              </w:rPr>
              <w:t>797 000</w:t>
            </w:r>
          </w:p>
        </w:tc>
        <w:tc>
          <w:tcPr>
            <w:tcW w:w="1350" w:type="dxa"/>
          </w:tcPr>
          <w:p w14:paraId="218376FE" w14:textId="77777777" w:rsidR="00451A04" w:rsidRDefault="00451A04" w:rsidP="00925CF4">
            <w:pPr>
              <w:pStyle w:val="TableParagraph"/>
              <w:spacing w:before="3"/>
              <w:jc w:val="center"/>
              <w:rPr>
                <w:b/>
                <w:sz w:val="23"/>
              </w:rPr>
            </w:pPr>
          </w:p>
          <w:p w14:paraId="4B78B647" w14:textId="77777777" w:rsidR="00451A04" w:rsidRDefault="00FF6E1E" w:rsidP="00925CF4">
            <w:pPr>
              <w:pStyle w:val="TableParagraph"/>
              <w:spacing w:before="0"/>
              <w:ind w:left="107"/>
              <w:jc w:val="center"/>
              <w:rPr>
                <w:sz w:val="20"/>
              </w:rPr>
            </w:pPr>
            <w:r>
              <w:rPr>
                <w:color w:val="0F243E"/>
                <w:sz w:val="20"/>
              </w:rPr>
              <w:t>934 200</w:t>
            </w:r>
          </w:p>
        </w:tc>
      </w:tr>
      <w:tr w:rsidR="00451A04" w14:paraId="422A7E67" w14:textId="77777777">
        <w:trPr>
          <w:trHeight w:val="510"/>
        </w:trPr>
        <w:tc>
          <w:tcPr>
            <w:tcW w:w="3083" w:type="dxa"/>
          </w:tcPr>
          <w:p w14:paraId="1C93A2AB" w14:textId="0B581CF4" w:rsidR="00451A04" w:rsidRPr="00925CF4" w:rsidRDefault="00925CF4" w:rsidP="005E2E3E">
            <w:pPr>
              <w:pStyle w:val="TableParagraph"/>
              <w:spacing w:before="5"/>
              <w:ind w:left="108"/>
              <w:jc w:val="lef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საპროთეზო-ორთოპედული</w:t>
            </w:r>
          </w:p>
        </w:tc>
        <w:tc>
          <w:tcPr>
            <w:tcW w:w="1170" w:type="dxa"/>
          </w:tcPr>
          <w:p w14:paraId="66D43BFB" w14:textId="77777777" w:rsidR="00451A04" w:rsidRDefault="00FF6E1E" w:rsidP="00925CF4">
            <w:pPr>
              <w:pStyle w:val="TableParagraph"/>
              <w:spacing w:before="140"/>
              <w:ind w:firstLine="3"/>
              <w:jc w:val="center"/>
              <w:rPr>
                <w:sz w:val="20"/>
              </w:rPr>
            </w:pPr>
            <w:r>
              <w:rPr>
                <w:color w:val="0F243E"/>
                <w:sz w:val="20"/>
              </w:rPr>
              <w:t>1 407 500</w:t>
            </w:r>
          </w:p>
        </w:tc>
        <w:tc>
          <w:tcPr>
            <w:tcW w:w="1260" w:type="dxa"/>
          </w:tcPr>
          <w:p w14:paraId="770DFF6C" w14:textId="77777777" w:rsidR="00451A04" w:rsidRDefault="00FF6E1E" w:rsidP="00925CF4">
            <w:pPr>
              <w:pStyle w:val="TableParagraph"/>
              <w:spacing w:before="140"/>
              <w:jc w:val="center"/>
              <w:rPr>
                <w:sz w:val="20"/>
              </w:rPr>
            </w:pPr>
            <w:r>
              <w:rPr>
                <w:color w:val="0F243E"/>
                <w:sz w:val="20"/>
              </w:rPr>
              <w:t>1 939 780</w:t>
            </w:r>
          </w:p>
        </w:tc>
        <w:tc>
          <w:tcPr>
            <w:tcW w:w="1170" w:type="dxa"/>
          </w:tcPr>
          <w:p w14:paraId="6F0CBA02" w14:textId="77777777" w:rsidR="00451A04" w:rsidRDefault="00FF6E1E" w:rsidP="00925CF4">
            <w:pPr>
              <w:pStyle w:val="TableParagraph"/>
              <w:spacing w:before="140"/>
              <w:jc w:val="center"/>
              <w:rPr>
                <w:sz w:val="20"/>
              </w:rPr>
            </w:pPr>
            <w:r>
              <w:rPr>
                <w:color w:val="0F243E"/>
                <w:sz w:val="20"/>
              </w:rPr>
              <w:t>2 586 000</w:t>
            </w:r>
          </w:p>
        </w:tc>
        <w:tc>
          <w:tcPr>
            <w:tcW w:w="1350" w:type="dxa"/>
          </w:tcPr>
          <w:p w14:paraId="5648CE98" w14:textId="77777777" w:rsidR="00451A04" w:rsidRDefault="00FF6E1E" w:rsidP="00925CF4">
            <w:pPr>
              <w:pStyle w:val="TableParagraph"/>
              <w:spacing w:before="140"/>
              <w:ind w:left="107"/>
              <w:jc w:val="center"/>
              <w:rPr>
                <w:sz w:val="20"/>
              </w:rPr>
            </w:pPr>
            <w:r>
              <w:rPr>
                <w:color w:val="0F243E"/>
                <w:sz w:val="20"/>
              </w:rPr>
              <w:t>2 682 000</w:t>
            </w:r>
          </w:p>
        </w:tc>
      </w:tr>
      <w:tr w:rsidR="00451A04" w14:paraId="010421F2" w14:textId="77777777">
        <w:trPr>
          <w:trHeight w:val="300"/>
        </w:trPr>
        <w:tc>
          <w:tcPr>
            <w:tcW w:w="3083" w:type="dxa"/>
          </w:tcPr>
          <w:p w14:paraId="733FFF72" w14:textId="7AE379CB" w:rsidR="00451A04" w:rsidRPr="00925CF4" w:rsidRDefault="00925CF4" w:rsidP="005E2E3E">
            <w:pPr>
              <w:pStyle w:val="TableParagraph"/>
              <w:spacing w:before="15" w:line="264" w:lineRule="exact"/>
              <w:ind w:left="108"/>
              <w:jc w:val="lef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სმენის დამხმარე</w:t>
            </w:r>
            <w:r w:rsidR="00B4653B">
              <w:rPr>
                <w:rFonts w:ascii="Sylfaen" w:hAnsi="Sylfaen"/>
                <w:lang w:val="ka-GE"/>
              </w:rPr>
              <w:t xml:space="preserve"> საშუალებები</w:t>
            </w:r>
          </w:p>
        </w:tc>
        <w:tc>
          <w:tcPr>
            <w:tcW w:w="1170" w:type="dxa"/>
          </w:tcPr>
          <w:p w14:paraId="7937A3EF" w14:textId="77777777" w:rsidR="00451A04" w:rsidRDefault="00FF6E1E" w:rsidP="00925CF4">
            <w:pPr>
              <w:pStyle w:val="TableParagraph"/>
              <w:ind w:right="24"/>
              <w:jc w:val="center"/>
              <w:rPr>
                <w:sz w:val="20"/>
              </w:rPr>
            </w:pPr>
            <w:r>
              <w:rPr>
                <w:color w:val="0F243E"/>
                <w:sz w:val="20"/>
              </w:rPr>
              <w:t>375 000</w:t>
            </w:r>
          </w:p>
        </w:tc>
        <w:tc>
          <w:tcPr>
            <w:tcW w:w="1260" w:type="dxa"/>
          </w:tcPr>
          <w:p w14:paraId="6698FAD6" w14:textId="77777777" w:rsidR="00451A04" w:rsidRDefault="00FF6E1E" w:rsidP="00925CF4">
            <w:pPr>
              <w:pStyle w:val="TableParagraph"/>
              <w:ind w:right="7"/>
              <w:jc w:val="center"/>
              <w:rPr>
                <w:sz w:val="20"/>
              </w:rPr>
            </w:pPr>
            <w:r>
              <w:rPr>
                <w:color w:val="0F243E"/>
                <w:sz w:val="20"/>
              </w:rPr>
              <w:t>465 000</w:t>
            </w:r>
          </w:p>
        </w:tc>
        <w:tc>
          <w:tcPr>
            <w:tcW w:w="1170" w:type="dxa"/>
          </w:tcPr>
          <w:p w14:paraId="15DBDD0E" w14:textId="77777777" w:rsidR="00451A04" w:rsidRDefault="00FF6E1E" w:rsidP="00925CF4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0F243E"/>
                <w:sz w:val="20"/>
              </w:rPr>
              <w:t>375 000</w:t>
            </w:r>
          </w:p>
        </w:tc>
        <w:tc>
          <w:tcPr>
            <w:tcW w:w="1350" w:type="dxa"/>
          </w:tcPr>
          <w:p w14:paraId="2EBC187C" w14:textId="77777777" w:rsidR="00451A04" w:rsidRDefault="00FF6E1E" w:rsidP="00925CF4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color w:val="0F243E"/>
                <w:sz w:val="20"/>
              </w:rPr>
              <w:t>378 000</w:t>
            </w:r>
          </w:p>
        </w:tc>
      </w:tr>
      <w:tr w:rsidR="00451A04" w14:paraId="04879C68" w14:textId="77777777">
        <w:trPr>
          <w:trHeight w:val="510"/>
        </w:trPr>
        <w:tc>
          <w:tcPr>
            <w:tcW w:w="3083" w:type="dxa"/>
          </w:tcPr>
          <w:p w14:paraId="1696ECAD" w14:textId="4C49FE9D" w:rsidR="00451A04" w:rsidRPr="00A531EB" w:rsidRDefault="00A531EB" w:rsidP="005E2E3E">
            <w:pPr>
              <w:pStyle w:val="TableParagraph"/>
              <w:spacing w:before="5"/>
              <w:ind w:left="108"/>
              <w:jc w:val="lef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კოხლეალური იმპლანტი</w:t>
            </w:r>
          </w:p>
        </w:tc>
        <w:tc>
          <w:tcPr>
            <w:tcW w:w="1170" w:type="dxa"/>
          </w:tcPr>
          <w:p w14:paraId="37025F53" w14:textId="77777777" w:rsidR="00451A04" w:rsidRDefault="00FF6E1E" w:rsidP="00925CF4">
            <w:pPr>
              <w:pStyle w:val="TableParagraph"/>
              <w:spacing w:before="140"/>
              <w:ind w:left="3"/>
              <w:jc w:val="center"/>
              <w:rPr>
                <w:sz w:val="20"/>
              </w:rPr>
            </w:pPr>
            <w:r>
              <w:rPr>
                <w:color w:val="0F243E"/>
                <w:sz w:val="20"/>
              </w:rPr>
              <w:t>1 540 000</w:t>
            </w:r>
          </w:p>
        </w:tc>
        <w:tc>
          <w:tcPr>
            <w:tcW w:w="1260" w:type="dxa"/>
          </w:tcPr>
          <w:p w14:paraId="710FB426" w14:textId="77777777" w:rsidR="00451A04" w:rsidRDefault="00FF6E1E" w:rsidP="00925CF4">
            <w:pPr>
              <w:pStyle w:val="TableParagraph"/>
              <w:spacing w:before="140"/>
              <w:jc w:val="center"/>
              <w:rPr>
                <w:sz w:val="20"/>
              </w:rPr>
            </w:pPr>
            <w:r>
              <w:rPr>
                <w:color w:val="0F243E"/>
                <w:sz w:val="20"/>
              </w:rPr>
              <w:t>2 398 020</w:t>
            </w:r>
          </w:p>
        </w:tc>
        <w:tc>
          <w:tcPr>
            <w:tcW w:w="1170" w:type="dxa"/>
          </w:tcPr>
          <w:p w14:paraId="027F18C9" w14:textId="77777777" w:rsidR="00451A04" w:rsidRDefault="00FF6E1E" w:rsidP="00925CF4">
            <w:pPr>
              <w:pStyle w:val="TableParagraph"/>
              <w:spacing w:before="140"/>
              <w:jc w:val="center"/>
              <w:rPr>
                <w:sz w:val="20"/>
              </w:rPr>
            </w:pPr>
            <w:r>
              <w:rPr>
                <w:color w:val="0F243E"/>
                <w:sz w:val="20"/>
              </w:rPr>
              <w:t>1 487 900</w:t>
            </w:r>
          </w:p>
        </w:tc>
        <w:tc>
          <w:tcPr>
            <w:tcW w:w="1350" w:type="dxa"/>
          </w:tcPr>
          <w:p w14:paraId="60E6779D" w14:textId="77777777" w:rsidR="00451A04" w:rsidRDefault="00FF6E1E" w:rsidP="00925CF4">
            <w:pPr>
              <w:pStyle w:val="TableParagraph"/>
              <w:spacing w:before="140"/>
              <w:ind w:left="107"/>
              <w:jc w:val="center"/>
              <w:rPr>
                <w:sz w:val="20"/>
              </w:rPr>
            </w:pPr>
            <w:r>
              <w:rPr>
                <w:color w:val="0F243E"/>
                <w:sz w:val="20"/>
              </w:rPr>
              <w:t>1 854 300</w:t>
            </w:r>
          </w:p>
        </w:tc>
      </w:tr>
      <w:tr w:rsidR="00451A04" w14:paraId="654DDE01" w14:textId="77777777">
        <w:trPr>
          <w:trHeight w:val="498"/>
        </w:trPr>
        <w:tc>
          <w:tcPr>
            <w:tcW w:w="3083" w:type="dxa"/>
          </w:tcPr>
          <w:p w14:paraId="6187E825" w14:textId="6C1625CD" w:rsidR="00451A04" w:rsidRPr="00A531EB" w:rsidRDefault="00A531EB" w:rsidP="005E2E3E">
            <w:pPr>
              <w:pStyle w:val="TableParagraph"/>
              <w:spacing w:before="0"/>
              <w:ind w:left="108"/>
              <w:jc w:val="lef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სმარტფონი</w:t>
            </w:r>
          </w:p>
        </w:tc>
        <w:tc>
          <w:tcPr>
            <w:tcW w:w="2430" w:type="dxa"/>
            <w:gridSpan w:val="2"/>
          </w:tcPr>
          <w:p w14:paraId="35E1AD48" w14:textId="77777777" w:rsidR="00451A04" w:rsidRDefault="00451A04" w:rsidP="00925CF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14:paraId="2DC174D4" w14:textId="77777777" w:rsidR="00451A04" w:rsidRDefault="00FF6E1E" w:rsidP="00925CF4">
            <w:pPr>
              <w:pStyle w:val="TableParagraph"/>
              <w:spacing w:before="134"/>
              <w:jc w:val="center"/>
              <w:rPr>
                <w:sz w:val="20"/>
              </w:rPr>
            </w:pPr>
            <w:r>
              <w:rPr>
                <w:color w:val="0F243E"/>
                <w:sz w:val="20"/>
              </w:rPr>
              <w:t>30 000</w:t>
            </w:r>
          </w:p>
        </w:tc>
        <w:tc>
          <w:tcPr>
            <w:tcW w:w="1350" w:type="dxa"/>
          </w:tcPr>
          <w:p w14:paraId="71ABC267" w14:textId="77777777" w:rsidR="00451A04" w:rsidRDefault="00FF6E1E" w:rsidP="00925CF4">
            <w:pPr>
              <w:pStyle w:val="TableParagraph"/>
              <w:spacing w:before="134"/>
              <w:ind w:left="107"/>
              <w:jc w:val="center"/>
              <w:rPr>
                <w:sz w:val="20"/>
              </w:rPr>
            </w:pPr>
            <w:r>
              <w:rPr>
                <w:color w:val="0F243E"/>
                <w:sz w:val="20"/>
              </w:rPr>
              <w:t>6 000</w:t>
            </w:r>
          </w:p>
        </w:tc>
      </w:tr>
      <w:tr w:rsidR="00451A04" w14:paraId="72E3513C" w14:textId="77777777">
        <w:trPr>
          <w:trHeight w:val="730"/>
        </w:trPr>
        <w:tc>
          <w:tcPr>
            <w:tcW w:w="3083" w:type="dxa"/>
          </w:tcPr>
          <w:p w14:paraId="774ABE7A" w14:textId="5395E67D" w:rsidR="00451A04" w:rsidRPr="00A531EB" w:rsidRDefault="00A531EB" w:rsidP="005E2E3E">
            <w:pPr>
              <w:pStyle w:val="TableParagraph"/>
              <w:spacing w:before="135"/>
              <w:ind w:left="108"/>
              <w:jc w:val="left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ყავარჯნები, ტროსტები და სხვ.</w:t>
            </w:r>
          </w:p>
        </w:tc>
        <w:tc>
          <w:tcPr>
            <w:tcW w:w="1170" w:type="dxa"/>
          </w:tcPr>
          <w:p w14:paraId="097A40AA" w14:textId="77777777" w:rsidR="00451A04" w:rsidRDefault="00451A04" w:rsidP="00925CF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14:paraId="320F746E" w14:textId="77777777" w:rsidR="00451A04" w:rsidRDefault="00451A04" w:rsidP="00925CF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14:paraId="15F25C0E" w14:textId="77777777" w:rsidR="00451A04" w:rsidRDefault="00451A04" w:rsidP="00925CF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  <w:tc>
          <w:tcPr>
            <w:tcW w:w="1350" w:type="dxa"/>
          </w:tcPr>
          <w:p w14:paraId="0DC2527E" w14:textId="77777777" w:rsidR="00451A04" w:rsidRDefault="00451A04" w:rsidP="00925CF4">
            <w:pPr>
              <w:pStyle w:val="TableParagraph"/>
              <w:spacing w:before="0"/>
              <w:jc w:val="center"/>
              <w:rPr>
                <w:sz w:val="20"/>
              </w:rPr>
            </w:pPr>
          </w:p>
        </w:tc>
      </w:tr>
      <w:tr w:rsidR="00451A04" w14:paraId="3C23CFFB" w14:textId="77777777">
        <w:trPr>
          <w:trHeight w:val="300"/>
        </w:trPr>
        <w:tc>
          <w:tcPr>
            <w:tcW w:w="3083" w:type="dxa"/>
          </w:tcPr>
          <w:p w14:paraId="15B0641C" w14:textId="2DEB0169" w:rsidR="00451A04" w:rsidRPr="00A531EB" w:rsidRDefault="00A531EB" w:rsidP="005E2E3E">
            <w:pPr>
              <w:pStyle w:val="TableParagraph"/>
              <w:ind w:left="108"/>
              <w:jc w:val="left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>სულ</w:t>
            </w:r>
          </w:p>
        </w:tc>
        <w:tc>
          <w:tcPr>
            <w:tcW w:w="1170" w:type="dxa"/>
          </w:tcPr>
          <w:p w14:paraId="2AFD3CA5" w14:textId="77777777" w:rsidR="00451A04" w:rsidRDefault="00FF6E1E" w:rsidP="00925CF4">
            <w:pPr>
              <w:pStyle w:val="TableParagraph"/>
              <w:ind w:left="157"/>
              <w:jc w:val="center"/>
              <w:rPr>
                <w:sz w:val="20"/>
              </w:rPr>
            </w:pPr>
            <w:r>
              <w:rPr>
                <w:sz w:val="20"/>
              </w:rPr>
              <w:t>3 952 500</w:t>
            </w:r>
          </w:p>
        </w:tc>
        <w:tc>
          <w:tcPr>
            <w:tcW w:w="1260" w:type="dxa"/>
          </w:tcPr>
          <w:p w14:paraId="500C61CE" w14:textId="77777777" w:rsidR="00451A04" w:rsidRDefault="00FF6E1E" w:rsidP="00925CF4">
            <w:pPr>
              <w:pStyle w:val="TableParagraph"/>
              <w:ind w:right="290"/>
              <w:jc w:val="center"/>
              <w:rPr>
                <w:sz w:val="20"/>
              </w:rPr>
            </w:pPr>
            <w:r>
              <w:rPr>
                <w:sz w:val="20"/>
              </w:rPr>
              <w:t>4 538 800</w:t>
            </w:r>
          </w:p>
        </w:tc>
        <w:tc>
          <w:tcPr>
            <w:tcW w:w="1170" w:type="dxa"/>
          </w:tcPr>
          <w:p w14:paraId="0610E9D7" w14:textId="77777777" w:rsidR="00451A04" w:rsidRDefault="00FF6E1E" w:rsidP="00925CF4">
            <w:pPr>
              <w:pStyle w:val="TableParagraph"/>
              <w:ind w:left="-17" w:firstLine="17"/>
              <w:jc w:val="center"/>
              <w:rPr>
                <w:sz w:val="20"/>
              </w:rPr>
            </w:pPr>
            <w:r>
              <w:rPr>
                <w:sz w:val="20"/>
              </w:rPr>
              <w:t>5 275 900</w:t>
            </w:r>
          </w:p>
        </w:tc>
        <w:tc>
          <w:tcPr>
            <w:tcW w:w="1350" w:type="dxa"/>
          </w:tcPr>
          <w:p w14:paraId="51E793F4" w14:textId="77777777" w:rsidR="00451A04" w:rsidRDefault="00FF6E1E" w:rsidP="00925CF4">
            <w:pPr>
              <w:pStyle w:val="TableParagraph"/>
              <w:ind w:left="157"/>
              <w:jc w:val="center"/>
              <w:rPr>
                <w:sz w:val="20"/>
              </w:rPr>
            </w:pPr>
            <w:r>
              <w:rPr>
                <w:sz w:val="20"/>
              </w:rPr>
              <w:t>5 854 500</w:t>
            </w:r>
          </w:p>
        </w:tc>
      </w:tr>
    </w:tbl>
    <w:p w14:paraId="44EEAFF1" w14:textId="77777777" w:rsidR="00451A04" w:rsidRDefault="00451A04" w:rsidP="005E2E3E">
      <w:pPr>
        <w:rPr>
          <w:b/>
          <w:sz w:val="20"/>
        </w:rPr>
      </w:pPr>
    </w:p>
    <w:p w14:paraId="544523DD" w14:textId="77777777" w:rsidR="00A531EB" w:rsidRDefault="00A531EB" w:rsidP="005E2E3E">
      <w:pPr>
        <w:rPr>
          <w:b/>
          <w:sz w:val="20"/>
        </w:rPr>
      </w:pPr>
    </w:p>
    <w:p w14:paraId="1EF958B5" w14:textId="77777777" w:rsidR="00A531EB" w:rsidRDefault="00A531EB" w:rsidP="005E2E3E">
      <w:pPr>
        <w:rPr>
          <w:b/>
          <w:sz w:val="20"/>
        </w:rPr>
      </w:pPr>
    </w:p>
    <w:p w14:paraId="13E08FA3" w14:textId="77777777" w:rsidR="00451A04" w:rsidRDefault="00451A04" w:rsidP="005E2E3E">
      <w:pPr>
        <w:spacing w:before="10"/>
        <w:rPr>
          <w:b/>
          <w:sz w:val="20"/>
        </w:rPr>
      </w:pPr>
    </w:p>
    <w:p w14:paraId="28F326F3" w14:textId="4BD97936" w:rsidR="00451A04" w:rsidRPr="004E58EB" w:rsidRDefault="00A531EB" w:rsidP="00A531EB">
      <w:pPr>
        <w:spacing w:line="249" w:lineRule="auto"/>
        <w:ind w:left="851" w:right="886" w:hanging="31"/>
        <w:rPr>
          <w:b/>
          <w:i/>
          <w:iCs/>
          <w:sz w:val="20"/>
        </w:rPr>
      </w:pPr>
      <w:r w:rsidRPr="004E58EB">
        <w:rPr>
          <w:b/>
          <w:i/>
          <w:iCs/>
          <w:sz w:val="20"/>
          <w:lang w:val="ka-GE"/>
        </w:rPr>
        <w:t xml:space="preserve">2015-2019 </w:t>
      </w:r>
      <w:r w:rsidRPr="004E58EB">
        <w:rPr>
          <w:rFonts w:ascii="Sylfaen" w:hAnsi="Sylfaen"/>
          <w:b/>
          <w:i/>
          <w:iCs/>
          <w:sz w:val="20"/>
          <w:lang w:val="ka-GE"/>
        </w:rPr>
        <w:t xml:space="preserve">წლებში პროფესიული </w:t>
      </w:r>
      <w:r w:rsidR="002E2F9E" w:rsidRPr="004E58EB">
        <w:rPr>
          <w:rFonts w:ascii="Sylfaen" w:hAnsi="Sylfaen"/>
          <w:b/>
          <w:i/>
          <w:iCs/>
          <w:sz w:val="20"/>
          <w:lang w:val="ka-GE"/>
        </w:rPr>
        <w:t>განვითარებისა და გადამზადების</w:t>
      </w:r>
      <w:r w:rsidRPr="004E58EB">
        <w:rPr>
          <w:rFonts w:ascii="Sylfaen" w:hAnsi="Sylfaen"/>
          <w:b/>
          <w:i/>
          <w:iCs/>
          <w:sz w:val="20"/>
          <w:lang w:val="ka-GE"/>
        </w:rPr>
        <w:t xml:space="preserve"> სახელმწიფო პროგრამაში ჩართულ  </w:t>
      </w:r>
      <w:r w:rsidRPr="004E58EB">
        <w:rPr>
          <w:rFonts w:ascii="Sylfaen" w:hAnsi="Sylfaen"/>
          <w:b/>
          <w:i/>
          <w:iCs/>
          <w:sz w:val="20"/>
          <w:lang w:val="ka-GE"/>
        </w:rPr>
        <w:t xml:space="preserve">სამუშაოს მაძიებელთა </w:t>
      </w:r>
      <w:r w:rsidRPr="004E58EB">
        <w:rPr>
          <w:rFonts w:ascii="Sylfaen" w:hAnsi="Sylfaen"/>
          <w:b/>
          <w:i/>
          <w:iCs/>
          <w:sz w:val="20"/>
          <w:lang w:val="ka-GE"/>
        </w:rPr>
        <w:t xml:space="preserve">სტატისტიკა </w:t>
      </w:r>
    </w:p>
    <w:p w14:paraId="1329FDBD" w14:textId="77777777" w:rsidR="00451A04" w:rsidRDefault="00451A04" w:rsidP="005E2E3E">
      <w:pPr>
        <w:spacing w:before="8"/>
        <w:rPr>
          <w:b/>
          <w:sz w:val="9"/>
        </w:rPr>
      </w:pPr>
    </w:p>
    <w:tbl>
      <w:tblPr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3"/>
        <w:gridCol w:w="720"/>
        <w:gridCol w:w="720"/>
        <w:gridCol w:w="630"/>
        <w:gridCol w:w="630"/>
        <w:gridCol w:w="787"/>
      </w:tblGrid>
      <w:tr w:rsidR="00451A04" w14:paraId="045330CA" w14:textId="77777777">
        <w:trPr>
          <w:trHeight w:val="459"/>
        </w:trPr>
        <w:tc>
          <w:tcPr>
            <w:tcW w:w="4613" w:type="dxa"/>
          </w:tcPr>
          <w:p w14:paraId="4CF7FDBF" w14:textId="4CA39268" w:rsidR="00451A04" w:rsidRDefault="00A531EB" w:rsidP="005E2E3E">
            <w:pPr>
              <w:pStyle w:val="TableParagraph"/>
              <w:spacing w:before="0" w:line="230" w:lineRule="atLeast"/>
              <w:ind w:left="108" w:right="358"/>
              <w:jc w:val="left"/>
              <w:rPr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ტრენინგებში ჩართული ბენეფიციარების მონაცემები წლების მიხედვით</w:t>
            </w:r>
          </w:p>
        </w:tc>
        <w:tc>
          <w:tcPr>
            <w:tcW w:w="720" w:type="dxa"/>
          </w:tcPr>
          <w:p w14:paraId="60CE6A2B" w14:textId="77777777" w:rsidR="00451A04" w:rsidRDefault="00FF6E1E" w:rsidP="00A531EB">
            <w:pPr>
              <w:pStyle w:val="TableParagraph"/>
              <w:spacing w:before="115"/>
              <w:ind w:left="191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720" w:type="dxa"/>
          </w:tcPr>
          <w:p w14:paraId="69CBCF08" w14:textId="77777777" w:rsidR="00451A04" w:rsidRDefault="00FF6E1E" w:rsidP="00A531EB">
            <w:pPr>
              <w:pStyle w:val="TableParagraph"/>
              <w:spacing w:before="115"/>
              <w:ind w:left="191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630" w:type="dxa"/>
          </w:tcPr>
          <w:p w14:paraId="4AD256D3" w14:textId="77777777" w:rsidR="00451A04" w:rsidRDefault="00FF6E1E" w:rsidP="00A531EB">
            <w:pPr>
              <w:pStyle w:val="TableParagraph"/>
              <w:spacing w:before="115"/>
              <w:ind w:left="101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630" w:type="dxa"/>
          </w:tcPr>
          <w:p w14:paraId="0259AC3B" w14:textId="77777777" w:rsidR="00451A04" w:rsidRDefault="00FF6E1E" w:rsidP="00A531EB">
            <w:pPr>
              <w:pStyle w:val="TableParagraph"/>
              <w:spacing w:before="115"/>
              <w:ind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787" w:type="dxa"/>
          </w:tcPr>
          <w:p w14:paraId="4531032A" w14:textId="77777777" w:rsidR="00451A04" w:rsidRDefault="00FF6E1E" w:rsidP="00A531EB">
            <w:pPr>
              <w:pStyle w:val="TableParagraph"/>
              <w:spacing w:before="115"/>
              <w:ind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</w:tr>
      <w:tr w:rsidR="00451A04" w14:paraId="33B9AC87" w14:textId="77777777">
        <w:trPr>
          <w:trHeight w:val="540"/>
        </w:trPr>
        <w:tc>
          <w:tcPr>
            <w:tcW w:w="4613" w:type="dxa"/>
          </w:tcPr>
          <w:p w14:paraId="0683674A" w14:textId="48CE24FB" w:rsidR="00451A04" w:rsidRDefault="00B4653B" w:rsidP="005E2E3E">
            <w:pPr>
              <w:pStyle w:val="TableParagraph"/>
              <w:spacing w:before="155"/>
              <w:ind w:left="108"/>
              <w:jc w:val="left"/>
              <w:rPr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 xml:space="preserve">სწავლის დამწყები </w:t>
            </w:r>
            <w:r w:rsidR="00A531EB">
              <w:rPr>
                <w:rFonts w:ascii="Sylfaen" w:hAnsi="Sylfaen"/>
                <w:b/>
                <w:sz w:val="20"/>
                <w:lang w:val="ka-GE"/>
              </w:rPr>
              <w:t>სამუშაოს მაძიებ</w:t>
            </w:r>
            <w:r>
              <w:rPr>
                <w:rFonts w:ascii="Sylfaen" w:hAnsi="Sylfaen"/>
                <w:b/>
                <w:sz w:val="20"/>
                <w:lang w:val="ka-GE"/>
              </w:rPr>
              <w:t>ლები</w:t>
            </w:r>
          </w:p>
        </w:tc>
        <w:tc>
          <w:tcPr>
            <w:tcW w:w="720" w:type="dxa"/>
          </w:tcPr>
          <w:p w14:paraId="7A1E344E" w14:textId="77777777" w:rsidR="00451A04" w:rsidRDefault="00FF6E1E" w:rsidP="00A531EB">
            <w:pPr>
              <w:pStyle w:val="TableParagraph"/>
              <w:spacing w:before="155"/>
              <w:ind w:left="291" w:right="78"/>
              <w:jc w:val="center"/>
              <w:rPr>
                <w:sz w:val="20"/>
              </w:rPr>
            </w:pPr>
            <w:r>
              <w:rPr>
                <w:sz w:val="20"/>
              </w:rPr>
              <w:t>571</w:t>
            </w:r>
          </w:p>
        </w:tc>
        <w:tc>
          <w:tcPr>
            <w:tcW w:w="720" w:type="dxa"/>
          </w:tcPr>
          <w:p w14:paraId="73C99DE7" w14:textId="77777777" w:rsidR="00451A04" w:rsidRDefault="00FF6E1E" w:rsidP="00A531EB">
            <w:pPr>
              <w:pStyle w:val="TableParagraph"/>
              <w:spacing w:before="155"/>
              <w:ind w:left="191" w:right="78"/>
              <w:jc w:val="center"/>
              <w:rPr>
                <w:sz w:val="20"/>
              </w:rPr>
            </w:pPr>
            <w:r>
              <w:rPr>
                <w:sz w:val="20"/>
              </w:rPr>
              <w:t>1995</w:t>
            </w:r>
          </w:p>
        </w:tc>
        <w:tc>
          <w:tcPr>
            <w:tcW w:w="630" w:type="dxa"/>
          </w:tcPr>
          <w:p w14:paraId="18BB93A4" w14:textId="77777777" w:rsidR="00451A04" w:rsidRDefault="00FF6E1E" w:rsidP="00A531EB">
            <w:pPr>
              <w:pStyle w:val="TableParagraph"/>
              <w:spacing w:before="155"/>
              <w:ind w:left="101" w:right="78"/>
              <w:jc w:val="center"/>
              <w:rPr>
                <w:sz w:val="20"/>
              </w:rPr>
            </w:pPr>
            <w:r>
              <w:rPr>
                <w:sz w:val="20"/>
              </w:rPr>
              <w:t>2290</w:t>
            </w:r>
          </w:p>
        </w:tc>
        <w:tc>
          <w:tcPr>
            <w:tcW w:w="630" w:type="dxa"/>
          </w:tcPr>
          <w:p w14:paraId="6F1BC3A1" w14:textId="77777777" w:rsidR="00451A04" w:rsidRDefault="00FF6E1E" w:rsidP="00A531EB">
            <w:pPr>
              <w:pStyle w:val="TableParagraph"/>
              <w:spacing w:before="155"/>
              <w:ind w:right="96"/>
              <w:jc w:val="center"/>
              <w:rPr>
                <w:sz w:val="20"/>
              </w:rPr>
            </w:pPr>
            <w:r>
              <w:rPr>
                <w:sz w:val="20"/>
              </w:rPr>
              <w:t>2871</w:t>
            </w:r>
          </w:p>
        </w:tc>
        <w:tc>
          <w:tcPr>
            <w:tcW w:w="787" w:type="dxa"/>
          </w:tcPr>
          <w:p w14:paraId="172CFB84" w14:textId="77777777" w:rsidR="00451A04" w:rsidRDefault="00FF6E1E" w:rsidP="00A531EB">
            <w:pPr>
              <w:pStyle w:val="TableParagraph"/>
              <w:spacing w:before="155"/>
              <w:ind w:right="96"/>
              <w:jc w:val="center"/>
              <w:rPr>
                <w:sz w:val="20"/>
              </w:rPr>
            </w:pPr>
            <w:r>
              <w:rPr>
                <w:sz w:val="20"/>
              </w:rPr>
              <w:t>2457</w:t>
            </w:r>
          </w:p>
        </w:tc>
      </w:tr>
      <w:tr w:rsidR="00451A04" w14:paraId="226928DA" w14:textId="77777777">
        <w:trPr>
          <w:trHeight w:val="540"/>
        </w:trPr>
        <w:tc>
          <w:tcPr>
            <w:tcW w:w="4613" w:type="dxa"/>
          </w:tcPr>
          <w:p w14:paraId="6334282E" w14:textId="5E76554F" w:rsidR="00451A04" w:rsidRPr="00A531EB" w:rsidRDefault="00316574" w:rsidP="005E2E3E">
            <w:pPr>
              <w:pStyle w:val="TableParagraph"/>
              <w:spacing w:before="155"/>
              <w:ind w:left="108"/>
              <w:jc w:val="left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შშმ</w:t>
            </w:r>
            <w:r w:rsidR="00A531EB">
              <w:rPr>
                <w:rFonts w:ascii="Sylfaen" w:hAnsi="Sylfaen"/>
                <w:b/>
                <w:sz w:val="20"/>
                <w:lang w:val="ka-GE"/>
              </w:rPr>
              <w:t xml:space="preserve"> პირი</w:t>
            </w:r>
          </w:p>
        </w:tc>
        <w:tc>
          <w:tcPr>
            <w:tcW w:w="720" w:type="dxa"/>
          </w:tcPr>
          <w:p w14:paraId="62F64580" w14:textId="77777777" w:rsidR="00451A04" w:rsidRDefault="00FF6E1E" w:rsidP="00A531EB">
            <w:pPr>
              <w:pStyle w:val="TableParagraph"/>
              <w:spacing w:before="155"/>
              <w:ind w:left="411" w:hanging="511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20" w:type="dxa"/>
          </w:tcPr>
          <w:p w14:paraId="1CD522B5" w14:textId="77777777" w:rsidR="00451A04" w:rsidRDefault="00FF6E1E" w:rsidP="00A531EB">
            <w:pPr>
              <w:pStyle w:val="TableParagraph"/>
              <w:spacing w:before="155"/>
              <w:ind w:left="411" w:hanging="511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630" w:type="dxa"/>
          </w:tcPr>
          <w:p w14:paraId="37A1401D" w14:textId="77777777" w:rsidR="00451A04" w:rsidRDefault="00FF6E1E" w:rsidP="00A531EB">
            <w:pPr>
              <w:pStyle w:val="TableParagraph"/>
              <w:spacing w:before="155"/>
              <w:ind w:left="321" w:hanging="518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630" w:type="dxa"/>
          </w:tcPr>
          <w:p w14:paraId="40256184" w14:textId="77777777" w:rsidR="00451A04" w:rsidRDefault="00FF6E1E" w:rsidP="00A531EB">
            <w:pPr>
              <w:pStyle w:val="TableParagraph"/>
              <w:spacing w:before="155"/>
              <w:ind w:left="321" w:hanging="517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787" w:type="dxa"/>
          </w:tcPr>
          <w:p w14:paraId="751ADBA4" w14:textId="77777777" w:rsidR="00451A04" w:rsidRDefault="00FF6E1E" w:rsidP="00A531EB">
            <w:pPr>
              <w:pStyle w:val="TableParagraph"/>
              <w:spacing w:before="155"/>
              <w:ind w:left="378" w:hanging="413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</w:tr>
    </w:tbl>
    <w:p w14:paraId="3750F9DB" w14:textId="77777777" w:rsidR="00451A04" w:rsidRDefault="00451A04" w:rsidP="005E2E3E">
      <w:pPr>
        <w:spacing w:before="10"/>
        <w:rPr>
          <w:b/>
          <w:sz w:val="12"/>
        </w:rPr>
      </w:pPr>
    </w:p>
    <w:p w14:paraId="388E050D" w14:textId="3F5278F8" w:rsidR="00451A04" w:rsidRPr="004E58EB" w:rsidRDefault="004E58EB" w:rsidP="004E58EB">
      <w:pPr>
        <w:spacing w:before="92" w:line="249" w:lineRule="auto"/>
        <w:ind w:left="851" w:right="935" w:hanging="11"/>
        <w:rPr>
          <w:b/>
          <w:i/>
          <w:iCs/>
          <w:sz w:val="20"/>
        </w:rPr>
      </w:pPr>
      <w:r w:rsidRPr="004E58EB">
        <w:rPr>
          <w:rFonts w:ascii="Sylfaen" w:hAnsi="Sylfaen"/>
          <w:b/>
          <w:i/>
          <w:iCs/>
          <w:sz w:val="20"/>
          <w:lang w:val="ka-GE"/>
        </w:rPr>
        <w:t xml:space="preserve">გადამზადებისა და პროფესიული განვითარების სახელმწიფო პროგრამის ფარგლებში პროფესიული გადამზადების კურსდამთავრებულ სამუშაოს მაძიებელთა </w:t>
      </w:r>
      <w:r w:rsidR="002E2F9E" w:rsidRPr="004E58EB">
        <w:rPr>
          <w:rFonts w:ascii="Sylfaen" w:hAnsi="Sylfaen"/>
          <w:b/>
          <w:i/>
          <w:iCs/>
          <w:sz w:val="20"/>
          <w:lang w:val="ka-GE"/>
        </w:rPr>
        <w:t xml:space="preserve">დასაქმების </w:t>
      </w:r>
      <w:r w:rsidRPr="004E58EB">
        <w:rPr>
          <w:rFonts w:ascii="Sylfaen" w:hAnsi="Sylfaen"/>
          <w:b/>
          <w:i/>
          <w:iCs/>
          <w:sz w:val="20"/>
          <w:lang w:val="ka-GE"/>
        </w:rPr>
        <w:t xml:space="preserve">მაჩვენებელი </w:t>
      </w:r>
    </w:p>
    <w:p w14:paraId="3B6489EE" w14:textId="77777777" w:rsidR="00451A04" w:rsidRDefault="00451A04" w:rsidP="005E2E3E">
      <w:pPr>
        <w:rPr>
          <w:b/>
          <w:sz w:val="20"/>
        </w:rPr>
      </w:pPr>
    </w:p>
    <w:p w14:paraId="1B0C50DF" w14:textId="77777777" w:rsidR="00451A04" w:rsidRDefault="00451A04" w:rsidP="005E2E3E">
      <w:pPr>
        <w:spacing w:before="8"/>
        <w:rPr>
          <w:b/>
          <w:sz w:val="12"/>
        </w:rPr>
      </w:pPr>
    </w:p>
    <w:tbl>
      <w:tblPr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3"/>
        <w:gridCol w:w="630"/>
        <w:gridCol w:w="654"/>
        <w:gridCol w:w="616"/>
        <w:gridCol w:w="634"/>
        <w:gridCol w:w="773"/>
      </w:tblGrid>
      <w:tr w:rsidR="00451A04" w14:paraId="75402CF4" w14:textId="77777777">
        <w:trPr>
          <w:trHeight w:val="300"/>
        </w:trPr>
        <w:tc>
          <w:tcPr>
            <w:tcW w:w="4793" w:type="dxa"/>
          </w:tcPr>
          <w:p w14:paraId="42873395" w14:textId="11652A83" w:rsidR="00451A04" w:rsidRPr="004E58EB" w:rsidRDefault="004E58EB" w:rsidP="005E2E3E">
            <w:pPr>
              <w:pStyle w:val="TableParagraph"/>
              <w:ind w:left="108"/>
              <w:jc w:val="left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პერიოდი</w:t>
            </w:r>
          </w:p>
        </w:tc>
        <w:tc>
          <w:tcPr>
            <w:tcW w:w="630" w:type="dxa"/>
          </w:tcPr>
          <w:p w14:paraId="57D2BA49" w14:textId="77777777" w:rsidR="00451A04" w:rsidRDefault="00FF6E1E" w:rsidP="005E2E3E">
            <w:pPr>
              <w:pStyle w:val="TableParagraph"/>
              <w:ind w:righ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654" w:type="dxa"/>
          </w:tcPr>
          <w:p w14:paraId="4A417695" w14:textId="77777777" w:rsidR="00451A04" w:rsidRDefault="00FF6E1E" w:rsidP="005E2E3E">
            <w:pPr>
              <w:pStyle w:val="TableParagraph"/>
              <w:ind w:righ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616" w:type="dxa"/>
          </w:tcPr>
          <w:p w14:paraId="4C6F19D4" w14:textId="77777777" w:rsidR="00451A04" w:rsidRDefault="00FF6E1E" w:rsidP="005E2E3E">
            <w:pPr>
              <w:pStyle w:val="TableParagraph"/>
              <w:ind w:right="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634" w:type="dxa"/>
          </w:tcPr>
          <w:p w14:paraId="5D3EC2D7" w14:textId="77777777" w:rsidR="00451A04" w:rsidRDefault="00FF6E1E" w:rsidP="005E2E3E">
            <w:pPr>
              <w:pStyle w:val="TableParagraph"/>
              <w:ind w:left="105" w:right="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773" w:type="dxa"/>
          </w:tcPr>
          <w:p w14:paraId="4BC5905D" w14:textId="77777777" w:rsidR="00451A04" w:rsidRDefault="00FF6E1E" w:rsidP="005E2E3E">
            <w:pPr>
              <w:pStyle w:val="TableParagraph"/>
              <w:ind w:right="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</w:tr>
      <w:tr w:rsidR="00451A04" w14:paraId="55E6EDC4" w14:textId="77777777">
        <w:trPr>
          <w:trHeight w:val="300"/>
        </w:trPr>
        <w:tc>
          <w:tcPr>
            <w:tcW w:w="4793" w:type="dxa"/>
          </w:tcPr>
          <w:p w14:paraId="3A097F6E" w14:textId="615B0D00" w:rsidR="00451A04" w:rsidRPr="004E58EB" w:rsidRDefault="004E58EB" w:rsidP="005E2E3E">
            <w:pPr>
              <w:pStyle w:val="TableParagraph"/>
              <w:ind w:left="108"/>
              <w:jc w:val="left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კურსდამთავრებულთა დასაქმების მაჩვენებელი</w:t>
            </w:r>
          </w:p>
        </w:tc>
        <w:tc>
          <w:tcPr>
            <w:tcW w:w="630" w:type="dxa"/>
          </w:tcPr>
          <w:p w14:paraId="196A834B" w14:textId="77777777" w:rsidR="00451A04" w:rsidRDefault="00FF6E1E" w:rsidP="005E2E3E">
            <w:pPr>
              <w:pStyle w:val="TableParagraph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654" w:type="dxa"/>
          </w:tcPr>
          <w:p w14:paraId="263B900A" w14:textId="77777777" w:rsidR="00451A04" w:rsidRDefault="00FF6E1E" w:rsidP="005E2E3E">
            <w:pPr>
              <w:pStyle w:val="TableParagraph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534</w:t>
            </w:r>
          </w:p>
        </w:tc>
        <w:tc>
          <w:tcPr>
            <w:tcW w:w="616" w:type="dxa"/>
          </w:tcPr>
          <w:p w14:paraId="5611A786" w14:textId="77777777" w:rsidR="00451A04" w:rsidRDefault="00FF6E1E" w:rsidP="005E2E3E">
            <w:pPr>
              <w:pStyle w:val="TableParagraph"/>
              <w:ind w:right="97"/>
              <w:jc w:val="left"/>
              <w:rPr>
                <w:sz w:val="20"/>
              </w:rPr>
            </w:pPr>
            <w:r>
              <w:rPr>
                <w:sz w:val="20"/>
              </w:rPr>
              <w:t>551</w:t>
            </w:r>
          </w:p>
        </w:tc>
        <w:tc>
          <w:tcPr>
            <w:tcW w:w="634" w:type="dxa"/>
          </w:tcPr>
          <w:p w14:paraId="7E549BFD" w14:textId="77777777" w:rsidR="00451A04" w:rsidRDefault="00FF6E1E" w:rsidP="005E2E3E">
            <w:pPr>
              <w:pStyle w:val="TableParagraph"/>
              <w:ind w:left="205" w:right="78"/>
              <w:jc w:val="left"/>
              <w:rPr>
                <w:sz w:val="20"/>
              </w:rPr>
            </w:pPr>
            <w:r>
              <w:rPr>
                <w:sz w:val="20"/>
              </w:rPr>
              <w:t>876</w:t>
            </w:r>
          </w:p>
        </w:tc>
        <w:tc>
          <w:tcPr>
            <w:tcW w:w="773" w:type="dxa"/>
          </w:tcPr>
          <w:p w14:paraId="0EF130B9" w14:textId="77777777" w:rsidR="00451A04" w:rsidRDefault="00FF6E1E" w:rsidP="005E2E3E">
            <w:pPr>
              <w:pStyle w:val="TableParagraph"/>
              <w:ind w:right="97"/>
              <w:jc w:val="left"/>
              <w:rPr>
                <w:sz w:val="20"/>
              </w:rPr>
            </w:pPr>
            <w:r>
              <w:rPr>
                <w:sz w:val="20"/>
              </w:rPr>
              <w:t>755</w:t>
            </w:r>
          </w:p>
        </w:tc>
      </w:tr>
      <w:tr w:rsidR="00451A04" w14:paraId="44859480" w14:textId="77777777">
        <w:trPr>
          <w:trHeight w:val="300"/>
        </w:trPr>
        <w:tc>
          <w:tcPr>
            <w:tcW w:w="4793" w:type="dxa"/>
          </w:tcPr>
          <w:p w14:paraId="173C59C3" w14:textId="6FDEF151" w:rsidR="00451A04" w:rsidRPr="004E58EB" w:rsidRDefault="004E58EB" w:rsidP="005E2E3E">
            <w:pPr>
              <w:pStyle w:val="TableParagraph"/>
              <w:ind w:left="108"/>
              <w:jc w:val="left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მათ შორის შშმ პირები</w:t>
            </w:r>
          </w:p>
        </w:tc>
        <w:tc>
          <w:tcPr>
            <w:tcW w:w="630" w:type="dxa"/>
          </w:tcPr>
          <w:p w14:paraId="014C545A" w14:textId="77777777" w:rsidR="00451A04" w:rsidRDefault="00451A04" w:rsidP="005E2E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54" w:type="dxa"/>
          </w:tcPr>
          <w:p w14:paraId="684CB13F" w14:textId="77777777" w:rsidR="00451A04" w:rsidRDefault="00FF6E1E" w:rsidP="005E2E3E">
            <w:pPr>
              <w:pStyle w:val="TableParagraph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16" w:type="dxa"/>
          </w:tcPr>
          <w:p w14:paraId="6138B2B3" w14:textId="77777777" w:rsidR="00451A04" w:rsidRDefault="00FF6E1E" w:rsidP="005E2E3E">
            <w:pPr>
              <w:pStyle w:val="TableParagraph"/>
              <w:ind w:right="97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34" w:type="dxa"/>
          </w:tcPr>
          <w:p w14:paraId="572C6926" w14:textId="77777777" w:rsidR="00451A04" w:rsidRDefault="00FF6E1E" w:rsidP="005E2E3E">
            <w:pPr>
              <w:pStyle w:val="TableParagraph"/>
              <w:ind w:left="305" w:right="78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73" w:type="dxa"/>
          </w:tcPr>
          <w:p w14:paraId="5DCAB4C3" w14:textId="77777777" w:rsidR="00451A04" w:rsidRDefault="00FF6E1E" w:rsidP="005E2E3E">
            <w:pPr>
              <w:pStyle w:val="TableParagraph"/>
              <w:ind w:right="97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</w:tbl>
    <w:p w14:paraId="539ECF69" w14:textId="77777777" w:rsidR="00451A04" w:rsidRDefault="00451A04" w:rsidP="005E2E3E">
      <w:pPr>
        <w:spacing w:before="2"/>
        <w:rPr>
          <w:b/>
          <w:sz w:val="32"/>
        </w:rPr>
      </w:pPr>
    </w:p>
    <w:p w14:paraId="685D45AB" w14:textId="26CEDC53" w:rsidR="004E58EB" w:rsidRPr="004E58EB" w:rsidRDefault="004E58EB" w:rsidP="005E2E3E">
      <w:pPr>
        <w:spacing w:line="249" w:lineRule="auto"/>
        <w:ind w:left="730" w:right="837"/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პროგრამის ერთ-ერთი კომპონენტია სტაჟირება - პრაქტიკული უნარების განვითარება/პრაქტიკულ უნარებში გადამზადება ვაკანტურ და/ან პოტენციურ პოზიციებზე, რომლებსაც დამსაქმებლები სთავაზობენ სამომავლო დასაქმების პერსპექტივით.</w:t>
      </w:r>
    </w:p>
    <w:p w14:paraId="0B8F2DB4" w14:textId="2132E9A2" w:rsidR="00451A04" w:rsidRDefault="004E58EB" w:rsidP="005E2E3E">
      <w:pPr>
        <w:spacing w:before="122"/>
        <w:ind w:left="730"/>
        <w:rPr>
          <w:sz w:val="20"/>
        </w:rPr>
      </w:pPr>
      <w:r>
        <w:rPr>
          <w:rFonts w:ascii="Sylfaen" w:hAnsi="Sylfaen"/>
          <w:sz w:val="20"/>
          <w:lang w:val="ka-GE"/>
        </w:rPr>
        <w:t xml:space="preserve">სტაჟირების კომპონენტის მონაწილეთა ინდიკატორი </w:t>
      </w:r>
    </w:p>
    <w:p w14:paraId="0ED9099E" w14:textId="77777777" w:rsidR="00451A04" w:rsidRDefault="00451A04" w:rsidP="005E2E3E">
      <w:pPr>
        <w:spacing w:before="5" w:after="1"/>
        <w:rPr>
          <w:sz w:val="10"/>
        </w:rPr>
      </w:pPr>
    </w:p>
    <w:tbl>
      <w:tblPr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3"/>
        <w:gridCol w:w="630"/>
        <w:gridCol w:w="720"/>
        <w:gridCol w:w="630"/>
        <w:gridCol w:w="630"/>
        <w:gridCol w:w="787"/>
      </w:tblGrid>
      <w:tr w:rsidR="00451A04" w14:paraId="37359141" w14:textId="77777777">
        <w:trPr>
          <w:trHeight w:val="300"/>
        </w:trPr>
        <w:tc>
          <w:tcPr>
            <w:tcW w:w="4703" w:type="dxa"/>
          </w:tcPr>
          <w:p w14:paraId="3752A0DB" w14:textId="126F0761" w:rsidR="00451A04" w:rsidRDefault="004E58EB" w:rsidP="005E2E3E">
            <w:pPr>
              <w:pStyle w:val="TableParagraph"/>
              <w:ind w:left="108"/>
              <w:jc w:val="left"/>
              <w:rPr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სტაჟირების პროგრამაში ჩართული სამუშაოს მაძიებ</w:t>
            </w:r>
            <w:r w:rsidR="00316574">
              <w:rPr>
                <w:rFonts w:ascii="Sylfaen" w:hAnsi="Sylfaen"/>
                <w:b/>
                <w:sz w:val="20"/>
                <w:lang w:val="ka-GE"/>
              </w:rPr>
              <w:t xml:space="preserve">ლები წლების მიხედვით </w:t>
            </w:r>
            <w:r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</w:p>
        </w:tc>
        <w:tc>
          <w:tcPr>
            <w:tcW w:w="630" w:type="dxa"/>
          </w:tcPr>
          <w:p w14:paraId="77F1BCB5" w14:textId="77777777" w:rsidR="00451A04" w:rsidRDefault="00FF6E1E" w:rsidP="005E2E3E">
            <w:pPr>
              <w:pStyle w:val="TableParagraph"/>
              <w:ind w:righ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720" w:type="dxa"/>
          </w:tcPr>
          <w:p w14:paraId="0FE17314" w14:textId="77777777" w:rsidR="00451A04" w:rsidRDefault="00FF6E1E" w:rsidP="005E2E3E">
            <w:pPr>
              <w:pStyle w:val="TableParagraph"/>
              <w:ind w:righ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630" w:type="dxa"/>
          </w:tcPr>
          <w:p w14:paraId="57087B8A" w14:textId="77777777" w:rsidR="00451A04" w:rsidRDefault="00FF6E1E" w:rsidP="005E2E3E">
            <w:pPr>
              <w:pStyle w:val="TableParagraph"/>
              <w:ind w:righ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630" w:type="dxa"/>
          </w:tcPr>
          <w:p w14:paraId="7B783C97" w14:textId="77777777" w:rsidR="00451A04" w:rsidRDefault="00FF6E1E" w:rsidP="005E2E3E">
            <w:pPr>
              <w:pStyle w:val="TableParagraph"/>
              <w:ind w:righ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787" w:type="dxa"/>
          </w:tcPr>
          <w:p w14:paraId="4EB9566E" w14:textId="77777777" w:rsidR="00451A04" w:rsidRDefault="00FF6E1E" w:rsidP="005E2E3E">
            <w:pPr>
              <w:pStyle w:val="TableParagraph"/>
              <w:ind w:righ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</w:tr>
      <w:tr w:rsidR="00451A04" w14:paraId="2D5C98D7" w14:textId="77777777">
        <w:trPr>
          <w:trHeight w:val="600"/>
        </w:trPr>
        <w:tc>
          <w:tcPr>
            <w:tcW w:w="4703" w:type="dxa"/>
          </w:tcPr>
          <w:p w14:paraId="1D12358B" w14:textId="58A37B7D" w:rsidR="00451A04" w:rsidRDefault="00316574" w:rsidP="005E2E3E">
            <w:pPr>
              <w:pStyle w:val="TableParagraph"/>
              <w:spacing w:before="185"/>
              <w:ind w:left="108"/>
              <w:jc w:val="left"/>
              <w:rPr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 xml:space="preserve">სტაჟირებაზე გაგზავნილი სამუშაოს მაძიებელი </w:t>
            </w:r>
          </w:p>
        </w:tc>
        <w:tc>
          <w:tcPr>
            <w:tcW w:w="630" w:type="dxa"/>
          </w:tcPr>
          <w:p w14:paraId="5E9CE18C" w14:textId="77777777" w:rsidR="00451A04" w:rsidRDefault="00FF6E1E" w:rsidP="005E2E3E">
            <w:pPr>
              <w:pStyle w:val="TableParagraph"/>
              <w:spacing w:before="185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</w:tcPr>
          <w:p w14:paraId="43859FB6" w14:textId="77777777" w:rsidR="00451A04" w:rsidRDefault="00FF6E1E" w:rsidP="005E2E3E">
            <w:pPr>
              <w:pStyle w:val="TableParagraph"/>
              <w:spacing w:before="185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630" w:type="dxa"/>
          </w:tcPr>
          <w:p w14:paraId="784CD983" w14:textId="77777777" w:rsidR="00451A04" w:rsidRDefault="00FF6E1E" w:rsidP="005E2E3E">
            <w:pPr>
              <w:pStyle w:val="TableParagraph"/>
              <w:spacing w:before="185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630" w:type="dxa"/>
          </w:tcPr>
          <w:p w14:paraId="374172F9" w14:textId="77777777" w:rsidR="00451A04" w:rsidRDefault="00FF6E1E" w:rsidP="005E2E3E">
            <w:pPr>
              <w:pStyle w:val="TableParagraph"/>
              <w:spacing w:before="185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188</w:t>
            </w:r>
          </w:p>
        </w:tc>
        <w:tc>
          <w:tcPr>
            <w:tcW w:w="787" w:type="dxa"/>
          </w:tcPr>
          <w:p w14:paraId="64E48203" w14:textId="77777777" w:rsidR="00451A04" w:rsidRDefault="00FF6E1E" w:rsidP="005E2E3E">
            <w:pPr>
              <w:pStyle w:val="TableParagraph"/>
              <w:spacing w:before="185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451A04" w14:paraId="2559F556" w14:textId="77777777">
        <w:trPr>
          <w:trHeight w:val="300"/>
        </w:trPr>
        <w:tc>
          <w:tcPr>
            <w:tcW w:w="4703" w:type="dxa"/>
          </w:tcPr>
          <w:p w14:paraId="54602B39" w14:textId="0743542C" w:rsidR="00451A04" w:rsidRPr="00316574" w:rsidRDefault="00316574" w:rsidP="005E2E3E">
            <w:pPr>
              <w:pStyle w:val="TableParagraph"/>
              <w:ind w:left="108"/>
              <w:jc w:val="left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მათ შორის შშმ პირი</w:t>
            </w:r>
          </w:p>
        </w:tc>
        <w:tc>
          <w:tcPr>
            <w:tcW w:w="630" w:type="dxa"/>
          </w:tcPr>
          <w:p w14:paraId="08670F9D" w14:textId="77777777" w:rsidR="00451A04" w:rsidRDefault="00FF6E1E" w:rsidP="005E2E3E">
            <w:pPr>
              <w:pStyle w:val="TableParagraph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20" w:type="dxa"/>
          </w:tcPr>
          <w:p w14:paraId="74CEAEB5" w14:textId="77777777" w:rsidR="00451A04" w:rsidRDefault="00FF6E1E" w:rsidP="005E2E3E">
            <w:pPr>
              <w:pStyle w:val="TableParagraph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30" w:type="dxa"/>
          </w:tcPr>
          <w:p w14:paraId="38114A31" w14:textId="77777777" w:rsidR="00451A04" w:rsidRDefault="00FF6E1E" w:rsidP="005E2E3E">
            <w:pPr>
              <w:pStyle w:val="TableParagraph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630" w:type="dxa"/>
          </w:tcPr>
          <w:p w14:paraId="0A581E22" w14:textId="77777777" w:rsidR="00451A04" w:rsidRDefault="00FF6E1E" w:rsidP="005E2E3E">
            <w:pPr>
              <w:pStyle w:val="TableParagraph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87" w:type="dxa"/>
          </w:tcPr>
          <w:p w14:paraId="7188BA24" w14:textId="77777777" w:rsidR="00451A04" w:rsidRDefault="00FF6E1E" w:rsidP="005E2E3E">
            <w:pPr>
              <w:pStyle w:val="TableParagraph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451A04" w14:paraId="3520BE56" w14:textId="77777777">
        <w:trPr>
          <w:trHeight w:val="600"/>
        </w:trPr>
        <w:tc>
          <w:tcPr>
            <w:tcW w:w="4703" w:type="dxa"/>
          </w:tcPr>
          <w:p w14:paraId="07259A45" w14:textId="5A1FA377" w:rsidR="00451A04" w:rsidRPr="00316574" w:rsidRDefault="00316574" w:rsidP="005E2E3E">
            <w:pPr>
              <w:pStyle w:val="TableParagraph"/>
              <w:spacing w:before="185"/>
              <w:ind w:left="108"/>
              <w:jc w:val="left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სტაჟირებაში ჩართული თანამშრომლების რაოდენობა</w:t>
            </w:r>
          </w:p>
        </w:tc>
        <w:tc>
          <w:tcPr>
            <w:tcW w:w="630" w:type="dxa"/>
          </w:tcPr>
          <w:p w14:paraId="489BFB1E" w14:textId="77777777" w:rsidR="00451A04" w:rsidRDefault="00FF6E1E" w:rsidP="005E2E3E">
            <w:pPr>
              <w:pStyle w:val="TableParagraph"/>
              <w:spacing w:before="185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</w:tcPr>
          <w:p w14:paraId="22FD94A1" w14:textId="77777777" w:rsidR="00451A04" w:rsidRDefault="00FF6E1E" w:rsidP="005E2E3E">
            <w:pPr>
              <w:pStyle w:val="TableParagraph"/>
              <w:spacing w:before="185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30" w:type="dxa"/>
          </w:tcPr>
          <w:p w14:paraId="753B9916" w14:textId="77777777" w:rsidR="00451A04" w:rsidRDefault="00FF6E1E" w:rsidP="005E2E3E">
            <w:pPr>
              <w:pStyle w:val="TableParagraph"/>
              <w:spacing w:before="185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30" w:type="dxa"/>
          </w:tcPr>
          <w:p w14:paraId="0A6CCE77" w14:textId="77777777" w:rsidR="00451A04" w:rsidRDefault="00FF6E1E" w:rsidP="005E2E3E">
            <w:pPr>
              <w:pStyle w:val="TableParagraph"/>
              <w:spacing w:before="185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787" w:type="dxa"/>
          </w:tcPr>
          <w:p w14:paraId="0B396D3F" w14:textId="77777777" w:rsidR="00451A04" w:rsidRDefault="00FF6E1E" w:rsidP="005E2E3E">
            <w:pPr>
              <w:pStyle w:val="TableParagraph"/>
              <w:spacing w:before="185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451A04" w14:paraId="36A7813D" w14:textId="77777777">
        <w:trPr>
          <w:trHeight w:val="300"/>
        </w:trPr>
        <w:tc>
          <w:tcPr>
            <w:tcW w:w="4703" w:type="dxa"/>
          </w:tcPr>
          <w:p w14:paraId="4432C8C7" w14:textId="77CA1388" w:rsidR="00451A04" w:rsidRPr="00316574" w:rsidRDefault="00316574" w:rsidP="005E2E3E">
            <w:pPr>
              <w:pStyle w:val="TableParagraph"/>
              <w:ind w:left="108"/>
              <w:jc w:val="left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მათ შორის შშმ პირი</w:t>
            </w:r>
          </w:p>
        </w:tc>
        <w:tc>
          <w:tcPr>
            <w:tcW w:w="630" w:type="dxa"/>
          </w:tcPr>
          <w:p w14:paraId="6B4D4478" w14:textId="77777777" w:rsidR="00451A04" w:rsidRDefault="00FF6E1E" w:rsidP="005E2E3E">
            <w:pPr>
              <w:pStyle w:val="TableParagraph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</w:tcPr>
          <w:p w14:paraId="0E48A90E" w14:textId="77777777" w:rsidR="00451A04" w:rsidRDefault="00FF6E1E" w:rsidP="005E2E3E">
            <w:pPr>
              <w:pStyle w:val="TableParagraph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30" w:type="dxa"/>
          </w:tcPr>
          <w:p w14:paraId="148A4280" w14:textId="77777777" w:rsidR="00451A04" w:rsidRDefault="00FF6E1E" w:rsidP="005E2E3E">
            <w:pPr>
              <w:pStyle w:val="TableParagraph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30" w:type="dxa"/>
          </w:tcPr>
          <w:p w14:paraId="1725D5C2" w14:textId="77777777" w:rsidR="00451A04" w:rsidRDefault="00FF6E1E" w:rsidP="005E2E3E">
            <w:pPr>
              <w:pStyle w:val="TableParagraph"/>
              <w:spacing w:before="70" w:line="210" w:lineRule="exact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87" w:type="dxa"/>
          </w:tcPr>
          <w:p w14:paraId="2186423A" w14:textId="77777777" w:rsidR="00451A04" w:rsidRDefault="00FF6E1E" w:rsidP="005E2E3E">
            <w:pPr>
              <w:pStyle w:val="TableParagraph"/>
              <w:spacing w:before="70" w:line="210" w:lineRule="exact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</w:tbl>
    <w:p w14:paraId="5315D6A7" w14:textId="77777777" w:rsidR="00451A04" w:rsidRDefault="00451A04" w:rsidP="005E2E3E">
      <w:pPr>
        <w:spacing w:before="10"/>
        <w:rPr>
          <w:sz w:val="20"/>
        </w:rPr>
      </w:pPr>
    </w:p>
    <w:p w14:paraId="44ED95CA" w14:textId="77777777" w:rsidR="00B4653B" w:rsidRDefault="00FF6E1E" w:rsidP="005E2E3E">
      <w:pPr>
        <w:spacing w:line="249" w:lineRule="auto"/>
        <w:ind w:left="730" w:right="747"/>
        <w:rPr>
          <w:rFonts w:ascii="Sylfaen" w:hAnsi="Sylfaen"/>
          <w:b/>
          <w:sz w:val="20"/>
          <w:lang w:val="ka-GE"/>
        </w:rPr>
      </w:pPr>
      <w:r>
        <w:rPr>
          <w:b/>
          <w:sz w:val="20"/>
        </w:rPr>
        <w:t>"</w:t>
      </w:r>
      <w:r w:rsidR="00316574">
        <w:rPr>
          <w:rFonts w:ascii="Sylfaen" w:hAnsi="Sylfaen"/>
          <w:b/>
          <w:sz w:val="20"/>
          <w:lang w:val="ka-GE"/>
        </w:rPr>
        <w:t>დასაქმების ხელშეწყობის განვითარების სერვისების სახელმწიფო პროგრამა</w:t>
      </w:r>
      <w:r>
        <w:rPr>
          <w:b/>
          <w:sz w:val="20"/>
        </w:rPr>
        <w:t xml:space="preserve">" </w:t>
      </w:r>
      <w:r w:rsidR="00316574">
        <w:rPr>
          <w:rFonts w:ascii="Sylfaen" w:hAnsi="Sylfaen"/>
          <w:b/>
          <w:sz w:val="20"/>
          <w:lang w:val="ka-GE"/>
        </w:rPr>
        <w:t xml:space="preserve">მოიცავს სხვადასხვა აქტივობას. </w:t>
      </w:r>
    </w:p>
    <w:p w14:paraId="0E88F78A" w14:textId="77777777" w:rsidR="00B4653B" w:rsidRDefault="00B4653B" w:rsidP="005E2E3E">
      <w:pPr>
        <w:spacing w:line="249" w:lineRule="auto"/>
        <w:ind w:left="730" w:right="747"/>
        <w:rPr>
          <w:rFonts w:ascii="Sylfaen" w:hAnsi="Sylfaen"/>
          <w:b/>
          <w:sz w:val="20"/>
          <w:lang w:val="ka-GE"/>
        </w:rPr>
      </w:pPr>
    </w:p>
    <w:p w14:paraId="07D8A82D" w14:textId="6998307C" w:rsidR="00451A04" w:rsidRDefault="00316574" w:rsidP="005E2E3E">
      <w:pPr>
        <w:spacing w:line="249" w:lineRule="auto"/>
        <w:ind w:left="730" w:right="747"/>
        <w:rPr>
          <w:b/>
          <w:sz w:val="20"/>
        </w:rPr>
      </w:pPr>
      <w:r>
        <w:rPr>
          <w:rFonts w:ascii="Sylfaen" w:hAnsi="Sylfaen"/>
          <w:b/>
          <w:sz w:val="20"/>
          <w:lang w:val="ka-GE"/>
        </w:rPr>
        <w:t>სამუშაოს მაძიებელთათვის 2015-2019 გაწეული სერვისების სტატისტიკა</w:t>
      </w:r>
      <w:r w:rsidR="00FF6E1E">
        <w:rPr>
          <w:b/>
          <w:sz w:val="20"/>
        </w:rPr>
        <w:t>:</w:t>
      </w:r>
    </w:p>
    <w:p w14:paraId="1DB88238" w14:textId="77777777" w:rsidR="00451A04" w:rsidRDefault="00451A04" w:rsidP="005E2E3E">
      <w:pPr>
        <w:spacing w:before="6"/>
        <w:rPr>
          <w:b/>
          <w:sz w:val="30"/>
        </w:rPr>
      </w:pPr>
    </w:p>
    <w:p w14:paraId="4A6856D7" w14:textId="78F49561" w:rsidR="00451A04" w:rsidRDefault="00316574" w:rsidP="005E2E3E">
      <w:pPr>
        <w:ind w:left="730"/>
        <w:rPr>
          <w:b/>
          <w:sz w:val="20"/>
        </w:rPr>
      </w:pPr>
      <w:r>
        <w:rPr>
          <w:b/>
          <w:sz w:val="20"/>
        </w:rPr>
        <w:t>worknet.gov.ge</w:t>
      </w:r>
      <w:r>
        <w:rPr>
          <w:b/>
          <w:spacing w:val="-3"/>
          <w:sz w:val="20"/>
          <w:lang w:val="ka-GE"/>
        </w:rPr>
        <w:t>-</w:t>
      </w:r>
      <w:r>
        <w:rPr>
          <w:rFonts w:ascii="Sylfaen" w:hAnsi="Sylfaen"/>
          <w:b/>
          <w:spacing w:val="-3"/>
          <w:sz w:val="20"/>
          <w:lang w:val="ka-GE"/>
        </w:rPr>
        <w:t>ზე რეგისტრირებულ სამუშაოს მაძიებელთა მონაცემები კატეგორიების მიხედვით</w:t>
      </w:r>
      <w:r w:rsidR="00FF6E1E">
        <w:rPr>
          <w:b/>
          <w:sz w:val="20"/>
        </w:rPr>
        <w:t>:</w:t>
      </w:r>
    </w:p>
    <w:p w14:paraId="1FD84E4C" w14:textId="77777777" w:rsidR="00451A04" w:rsidRDefault="00451A04" w:rsidP="005E2E3E">
      <w:pPr>
        <w:spacing w:before="5" w:after="1"/>
        <w:rPr>
          <w:b/>
          <w:sz w:val="10"/>
        </w:rPr>
      </w:pPr>
    </w:p>
    <w:tbl>
      <w:tblPr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6"/>
        <w:gridCol w:w="727"/>
        <w:gridCol w:w="716"/>
        <w:gridCol w:w="816"/>
        <w:gridCol w:w="816"/>
        <w:gridCol w:w="959"/>
      </w:tblGrid>
      <w:tr w:rsidR="00451A04" w14:paraId="059A2E5C" w14:textId="77777777">
        <w:trPr>
          <w:trHeight w:val="300"/>
        </w:trPr>
        <w:tc>
          <w:tcPr>
            <w:tcW w:w="4066" w:type="dxa"/>
          </w:tcPr>
          <w:p w14:paraId="48408B6E" w14:textId="081A37FD" w:rsidR="00451A04" w:rsidRPr="00316574" w:rsidRDefault="00316574" w:rsidP="005E2E3E">
            <w:pPr>
              <w:pStyle w:val="TableParagraph"/>
              <w:ind w:left="108"/>
              <w:jc w:val="left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რეგისტრირებული სამუშაოს მაძიებელი</w:t>
            </w:r>
          </w:p>
        </w:tc>
        <w:tc>
          <w:tcPr>
            <w:tcW w:w="727" w:type="dxa"/>
          </w:tcPr>
          <w:p w14:paraId="6F31E249" w14:textId="77777777" w:rsidR="00451A04" w:rsidRDefault="00FF6E1E" w:rsidP="005E2E3E">
            <w:pPr>
              <w:pStyle w:val="TableParagraph"/>
              <w:ind w:right="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716" w:type="dxa"/>
          </w:tcPr>
          <w:p w14:paraId="67C2F6DD" w14:textId="77777777" w:rsidR="00451A04" w:rsidRDefault="00FF6E1E" w:rsidP="005E2E3E">
            <w:pPr>
              <w:pStyle w:val="TableParagraph"/>
              <w:ind w:righ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816" w:type="dxa"/>
          </w:tcPr>
          <w:p w14:paraId="3D856F4D" w14:textId="77777777" w:rsidR="00451A04" w:rsidRDefault="00FF6E1E" w:rsidP="005E2E3E">
            <w:pPr>
              <w:pStyle w:val="TableParagraph"/>
              <w:ind w:right="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816" w:type="dxa"/>
          </w:tcPr>
          <w:p w14:paraId="430BAFD8" w14:textId="77777777" w:rsidR="00451A04" w:rsidRDefault="00FF6E1E" w:rsidP="005E2E3E">
            <w:pPr>
              <w:pStyle w:val="TableParagraph"/>
              <w:ind w:right="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959" w:type="dxa"/>
          </w:tcPr>
          <w:p w14:paraId="3265C743" w14:textId="77777777" w:rsidR="00451A04" w:rsidRDefault="00FF6E1E" w:rsidP="005E2E3E">
            <w:pPr>
              <w:pStyle w:val="TableParagraph"/>
              <w:ind w:righ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</w:tr>
      <w:tr w:rsidR="00451A04" w14:paraId="22C5203B" w14:textId="77777777">
        <w:trPr>
          <w:trHeight w:val="300"/>
        </w:trPr>
        <w:tc>
          <w:tcPr>
            <w:tcW w:w="4066" w:type="dxa"/>
          </w:tcPr>
          <w:p w14:paraId="06F12ACF" w14:textId="410ADD63" w:rsidR="00451A04" w:rsidRDefault="00316574" w:rsidP="005E2E3E">
            <w:pPr>
              <w:pStyle w:val="TableParagraph"/>
              <w:ind w:left="108"/>
              <w:jc w:val="left"/>
              <w:rPr>
                <w:b/>
                <w:sz w:val="20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სულ</w:t>
            </w:r>
            <w:r w:rsidR="00FF6E1E">
              <w:rPr>
                <w:b/>
                <w:spacing w:val="-1"/>
                <w:sz w:val="20"/>
              </w:rPr>
              <w:t xml:space="preserve"> </w:t>
            </w:r>
            <w:r w:rsidR="00FF6E1E">
              <w:rPr>
                <w:b/>
                <w:sz w:val="20"/>
              </w:rPr>
              <w:t>(</w:t>
            </w:r>
            <w:r>
              <w:rPr>
                <w:rFonts w:ascii="Sylfaen" w:hAnsi="Sylfaen"/>
                <w:b/>
                <w:sz w:val="20"/>
                <w:lang w:val="ka-GE"/>
              </w:rPr>
              <w:t xml:space="preserve">მზარდი </w:t>
            </w:r>
            <w:r w:rsidR="00A96428">
              <w:rPr>
                <w:rFonts w:ascii="Sylfaen" w:hAnsi="Sylfaen"/>
                <w:b/>
                <w:sz w:val="20"/>
                <w:lang w:val="ka-GE"/>
              </w:rPr>
              <w:t>თანხა</w:t>
            </w:r>
            <w:r w:rsidR="00FF6E1E">
              <w:rPr>
                <w:b/>
                <w:sz w:val="20"/>
              </w:rPr>
              <w:t>)</w:t>
            </w:r>
          </w:p>
        </w:tc>
        <w:tc>
          <w:tcPr>
            <w:tcW w:w="727" w:type="dxa"/>
          </w:tcPr>
          <w:p w14:paraId="6D040131" w14:textId="77777777" w:rsidR="00451A04" w:rsidRDefault="00FF6E1E" w:rsidP="005E2E3E">
            <w:pPr>
              <w:pStyle w:val="TableParagraph"/>
              <w:ind w:right="97"/>
              <w:jc w:val="left"/>
              <w:rPr>
                <w:sz w:val="20"/>
              </w:rPr>
            </w:pPr>
            <w:r>
              <w:rPr>
                <w:sz w:val="20"/>
              </w:rPr>
              <w:t>56546</w:t>
            </w:r>
          </w:p>
        </w:tc>
        <w:tc>
          <w:tcPr>
            <w:tcW w:w="716" w:type="dxa"/>
          </w:tcPr>
          <w:p w14:paraId="4DAEA545" w14:textId="77777777" w:rsidR="00451A04" w:rsidRDefault="00FF6E1E" w:rsidP="005E2E3E">
            <w:pPr>
              <w:pStyle w:val="TableParagraph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50889</w:t>
            </w:r>
          </w:p>
        </w:tc>
        <w:tc>
          <w:tcPr>
            <w:tcW w:w="816" w:type="dxa"/>
          </w:tcPr>
          <w:p w14:paraId="40071445" w14:textId="77777777" w:rsidR="00451A04" w:rsidRDefault="00FF6E1E" w:rsidP="005E2E3E">
            <w:pPr>
              <w:pStyle w:val="TableParagraph"/>
              <w:ind w:right="97"/>
              <w:jc w:val="left"/>
              <w:rPr>
                <w:sz w:val="20"/>
              </w:rPr>
            </w:pPr>
            <w:r>
              <w:rPr>
                <w:sz w:val="20"/>
              </w:rPr>
              <w:t>113969</w:t>
            </w:r>
          </w:p>
        </w:tc>
        <w:tc>
          <w:tcPr>
            <w:tcW w:w="816" w:type="dxa"/>
          </w:tcPr>
          <w:p w14:paraId="6AA16A7D" w14:textId="77777777" w:rsidR="00451A04" w:rsidRDefault="00FF6E1E" w:rsidP="005E2E3E">
            <w:pPr>
              <w:pStyle w:val="TableParagraph"/>
              <w:ind w:right="97"/>
              <w:jc w:val="left"/>
              <w:rPr>
                <w:sz w:val="20"/>
              </w:rPr>
            </w:pPr>
            <w:r>
              <w:rPr>
                <w:sz w:val="20"/>
              </w:rPr>
              <w:t>197607</w:t>
            </w:r>
          </w:p>
        </w:tc>
        <w:tc>
          <w:tcPr>
            <w:tcW w:w="959" w:type="dxa"/>
          </w:tcPr>
          <w:p w14:paraId="4D7F2BEE" w14:textId="77777777" w:rsidR="00451A04" w:rsidRDefault="00FF6E1E" w:rsidP="005E2E3E">
            <w:pPr>
              <w:pStyle w:val="TableParagraph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304 624</w:t>
            </w:r>
          </w:p>
        </w:tc>
      </w:tr>
      <w:tr w:rsidR="00451A04" w14:paraId="7FFE23DF" w14:textId="77777777">
        <w:trPr>
          <w:trHeight w:val="300"/>
        </w:trPr>
        <w:tc>
          <w:tcPr>
            <w:tcW w:w="4066" w:type="dxa"/>
          </w:tcPr>
          <w:p w14:paraId="7F7237F1" w14:textId="335BA813" w:rsidR="00451A04" w:rsidRPr="00316574" w:rsidRDefault="00316574" w:rsidP="005E2E3E">
            <w:pPr>
              <w:pStyle w:val="TableParagraph"/>
              <w:ind w:left="108"/>
              <w:jc w:val="left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შშმ პირები</w:t>
            </w:r>
          </w:p>
        </w:tc>
        <w:tc>
          <w:tcPr>
            <w:tcW w:w="727" w:type="dxa"/>
          </w:tcPr>
          <w:p w14:paraId="5BD927D0" w14:textId="77777777" w:rsidR="00451A04" w:rsidRDefault="00FF6E1E" w:rsidP="005E2E3E">
            <w:pPr>
              <w:pStyle w:val="TableParagraph"/>
              <w:ind w:right="97"/>
              <w:jc w:val="left"/>
              <w:rPr>
                <w:sz w:val="20"/>
              </w:rPr>
            </w:pPr>
            <w:r>
              <w:rPr>
                <w:sz w:val="20"/>
              </w:rPr>
              <w:t>1022</w:t>
            </w:r>
          </w:p>
        </w:tc>
        <w:tc>
          <w:tcPr>
            <w:tcW w:w="716" w:type="dxa"/>
          </w:tcPr>
          <w:p w14:paraId="34D93BCB" w14:textId="77777777" w:rsidR="00451A04" w:rsidRDefault="00FF6E1E" w:rsidP="005E2E3E">
            <w:pPr>
              <w:pStyle w:val="TableParagraph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2465</w:t>
            </w:r>
          </w:p>
        </w:tc>
        <w:tc>
          <w:tcPr>
            <w:tcW w:w="816" w:type="dxa"/>
          </w:tcPr>
          <w:p w14:paraId="0CD79D70" w14:textId="77777777" w:rsidR="00451A04" w:rsidRDefault="00FF6E1E" w:rsidP="005E2E3E">
            <w:pPr>
              <w:pStyle w:val="TableParagraph"/>
              <w:ind w:right="97"/>
              <w:jc w:val="left"/>
              <w:rPr>
                <w:sz w:val="20"/>
              </w:rPr>
            </w:pPr>
            <w:r>
              <w:rPr>
                <w:sz w:val="20"/>
              </w:rPr>
              <w:t>3535</w:t>
            </w:r>
          </w:p>
        </w:tc>
        <w:tc>
          <w:tcPr>
            <w:tcW w:w="816" w:type="dxa"/>
          </w:tcPr>
          <w:p w14:paraId="46BF7820" w14:textId="77777777" w:rsidR="00451A04" w:rsidRDefault="00FF6E1E" w:rsidP="005E2E3E">
            <w:pPr>
              <w:pStyle w:val="TableParagraph"/>
              <w:ind w:right="97"/>
              <w:jc w:val="left"/>
              <w:rPr>
                <w:sz w:val="20"/>
              </w:rPr>
            </w:pPr>
            <w:r>
              <w:rPr>
                <w:sz w:val="20"/>
              </w:rPr>
              <w:t>3974</w:t>
            </w:r>
          </w:p>
        </w:tc>
        <w:tc>
          <w:tcPr>
            <w:tcW w:w="959" w:type="dxa"/>
          </w:tcPr>
          <w:p w14:paraId="3A70446F" w14:textId="77777777" w:rsidR="00451A04" w:rsidRDefault="00FF6E1E" w:rsidP="005E2E3E">
            <w:pPr>
              <w:pStyle w:val="TableParagraph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10 099</w:t>
            </w:r>
          </w:p>
        </w:tc>
      </w:tr>
    </w:tbl>
    <w:p w14:paraId="53B32223" w14:textId="77777777" w:rsidR="00451A04" w:rsidRDefault="00451A04" w:rsidP="005E2E3E">
      <w:pPr>
        <w:spacing w:before="10"/>
        <w:rPr>
          <w:b/>
          <w:sz w:val="20"/>
        </w:rPr>
      </w:pPr>
    </w:p>
    <w:p w14:paraId="1A3189EF" w14:textId="79D7DBD9" w:rsidR="00451A04" w:rsidRDefault="00316574" w:rsidP="005E2E3E">
      <w:pPr>
        <w:ind w:left="730"/>
        <w:rPr>
          <w:b/>
          <w:sz w:val="20"/>
        </w:rPr>
      </w:pPr>
      <w:r>
        <w:rPr>
          <w:rFonts w:ascii="Sylfaen" w:hAnsi="Sylfaen"/>
          <w:b/>
          <w:sz w:val="20"/>
          <w:lang w:val="ka-GE"/>
        </w:rPr>
        <w:t>ინდივიდუალური და ჯგუფური კონსულტაციები შრომით ბაზარზე</w:t>
      </w:r>
    </w:p>
    <w:p w14:paraId="2D0E6CEB" w14:textId="5148B0BD" w:rsidR="00316574" w:rsidRPr="00A96428" w:rsidRDefault="00316574" w:rsidP="005E2E3E">
      <w:pPr>
        <w:spacing w:before="120" w:line="276" w:lineRule="auto"/>
        <w:ind w:left="730" w:right="787"/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 xml:space="preserve">იმისათვის, რომ </w:t>
      </w:r>
      <w:r w:rsidR="00A96428">
        <w:rPr>
          <w:rFonts w:ascii="Sylfaen" w:hAnsi="Sylfaen"/>
          <w:sz w:val="20"/>
          <w:lang w:val="ka-GE"/>
        </w:rPr>
        <w:t xml:space="preserve">სამუშაოს მაძიებლებს გააცნოს „შრომით ბაზარზე ქცევის წესები“, </w:t>
      </w:r>
      <w:r>
        <w:rPr>
          <w:rFonts w:ascii="Sylfaen" w:hAnsi="Sylfaen"/>
          <w:sz w:val="20"/>
          <w:lang w:val="ka-GE"/>
        </w:rPr>
        <w:t xml:space="preserve">სსიპ სოციალური სერვისების სააგენტოს </w:t>
      </w:r>
      <w:r w:rsidR="00A96428">
        <w:rPr>
          <w:rFonts w:ascii="Sylfaen" w:hAnsi="Sylfaen"/>
          <w:sz w:val="20"/>
          <w:lang w:val="ka-GE"/>
        </w:rPr>
        <w:t xml:space="preserve">თავის </w:t>
      </w:r>
      <w:r>
        <w:rPr>
          <w:rFonts w:ascii="Sylfaen" w:hAnsi="Sylfaen"/>
          <w:sz w:val="20"/>
          <w:lang w:val="ka-GE"/>
        </w:rPr>
        <w:t xml:space="preserve">რეგიონულ ოფისებში </w:t>
      </w:r>
      <w:r w:rsidR="00A96428">
        <w:rPr>
          <w:rFonts w:ascii="Sylfaen" w:hAnsi="Sylfaen"/>
          <w:sz w:val="20"/>
          <w:lang w:val="ka-GE"/>
        </w:rPr>
        <w:t xml:space="preserve">გამოყოფილი ყავს კონსულტანტები, რომლებიც ინდივიდუალურ და ჯგუფურ კონსულტაციებს უწევენ სამუშაოს მაძიებლებს. აღნიშნული მიზნად ისახავს გააცნოს შრომის ბაზარზე ქცევის წესები შრომის ბაზრის მართვის საინფორმაციო სისტემაში </w:t>
      </w:r>
      <w:r w:rsidR="00A96428">
        <w:rPr>
          <w:sz w:val="20"/>
        </w:rPr>
        <w:t>(</w:t>
      </w:r>
      <w:hyperlink r:id="rId7" w:history="1">
        <w:r w:rsidR="00A96428" w:rsidRPr="00221873">
          <w:rPr>
            <w:rStyle w:val="Hyperlink"/>
            <w:sz w:val="20"/>
          </w:rPr>
          <w:t>www.worknet.gov.ge</w:t>
        </w:r>
      </w:hyperlink>
      <w:r w:rsidR="00A96428">
        <w:rPr>
          <w:sz w:val="20"/>
        </w:rPr>
        <w:t>)</w:t>
      </w:r>
      <w:r w:rsidR="00A96428">
        <w:rPr>
          <w:sz w:val="20"/>
          <w:lang w:val="ka-GE"/>
        </w:rPr>
        <w:t xml:space="preserve"> </w:t>
      </w:r>
      <w:r w:rsidR="00A96428">
        <w:rPr>
          <w:rFonts w:ascii="Sylfaen" w:hAnsi="Sylfaen"/>
          <w:sz w:val="20"/>
          <w:lang w:val="ka-GE"/>
        </w:rPr>
        <w:t xml:space="preserve">რეგისტრირებულ სამუშაოს მაძიებლებს და ხელი შეუწყოს მათი კონკურენტუნარიობის ზრდას. </w:t>
      </w:r>
    </w:p>
    <w:p w14:paraId="0BFD6242" w14:textId="77777777" w:rsidR="00451A04" w:rsidRDefault="00451A04" w:rsidP="005E2E3E">
      <w:pPr>
        <w:spacing w:before="4" w:after="1"/>
        <w:rPr>
          <w:sz w:val="10"/>
        </w:rPr>
      </w:pPr>
    </w:p>
    <w:tbl>
      <w:tblPr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8"/>
        <w:gridCol w:w="1272"/>
        <w:gridCol w:w="675"/>
        <w:gridCol w:w="673"/>
        <w:gridCol w:w="716"/>
        <w:gridCol w:w="856"/>
      </w:tblGrid>
      <w:tr w:rsidR="00451A04" w14:paraId="7B4A00CA" w14:textId="77777777">
        <w:trPr>
          <w:trHeight w:val="409"/>
        </w:trPr>
        <w:tc>
          <w:tcPr>
            <w:tcW w:w="3908" w:type="dxa"/>
          </w:tcPr>
          <w:p w14:paraId="12AF27B7" w14:textId="4416DA70" w:rsidR="00451A04" w:rsidRPr="00A96428" w:rsidRDefault="00A96428" w:rsidP="005E2E3E">
            <w:pPr>
              <w:pStyle w:val="TableParagraph"/>
              <w:spacing w:before="89"/>
              <w:ind w:left="108"/>
              <w:jc w:val="left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ინდივიდუალური კონსულტაციების სტატისტიკა</w:t>
            </w:r>
          </w:p>
        </w:tc>
        <w:tc>
          <w:tcPr>
            <w:tcW w:w="1272" w:type="dxa"/>
          </w:tcPr>
          <w:p w14:paraId="6493519F" w14:textId="77777777" w:rsidR="00451A04" w:rsidRDefault="00FF6E1E" w:rsidP="005E2E3E">
            <w:pPr>
              <w:pStyle w:val="TableParagraph"/>
              <w:spacing w:before="89"/>
              <w:ind w:righ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675" w:type="dxa"/>
          </w:tcPr>
          <w:p w14:paraId="02AF3F2B" w14:textId="77777777" w:rsidR="00451A04" w:rsidRDefault="00FF6E1E" w:rsidP="005E2E3E">
            <w:pPr>
              <w:pStyle w:val="TableParagraph"/>
              <w:spacing w:before="89"/>
              <w:ind w:right="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673" w:type="dxa"/>
          </w:tcPr>
          <w:p w14:paraId="18171882" w14:textId="77777777" w:rsidR="00451A04" w:rsidRDefault="00FF6E1E" w:rsidP="005E2E3E">
            <w:pPr>
              <w:pStyle w:val="TableParagraph"/>
              <w:spacing w:before="89"/>
              <w:ind w:right="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716" w:type="dxa"/>
          </w:tcPr>
          <w:p w14:paraId="4913FC6F" w14:textId="77777777" w:rsidR="00451A04" w:rsidRDefault="00FF6E1E" w:rsidP="005E2E3E">
            <w:pPr>
              <w:pStyle w:val="TableParagraph"/>
              <w:spacing w:before="89"/>
              <w:ind w:righ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56" w:type="dxa"/>
          </w:tcPr>
          <w:p w14:paraId="1EC80A90" w14:textId="77777777" w:rsidR="00451A04" w:rsidRDefault="00FF6E1E" w:rsidP="005E2E3E">
            <w:pPr>
              <w:pStyle w:val="TableParagraph"/>
              <w:spacing w:before="89"/>
              <w:ind w:right="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</w:tr>
      <w:tr w:rsidR="00451A04" w14:paraId="515E1304" w14:textId="77777777">
        <w:trPr>
          <w:trHeight w:val="300"/>
        </w:trPr>
        <w:tc>
          <w:tcPr>
            <w:tcW w:w="3908" w:type="dxa"/>
          </w:tcPr>
          <w:p w14:paraId="610D345A" w14:textId="2B255967" w:rsidR="00451A04" w:rsidRPr="00A96428" w:rsidRDefault="00A96428" w:rsidP="005E2E3E">
            <w:pPr>
              <w:pStyle w:val="TableParagraph"/>
              <w:ind w:left="108"/>
              <w:jc w:val="left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თანხა</w:t>
            </w:r>
          </w:p>
        </w:tc>
        <w:tc>
          <w:tcPr>
            <w:tcW w:w="1272" w:type="dxa"/>
          </w:tcPr>
          <w:p w14:paraId="529E3AFC" w14:textId="77777777" w:rsidR="00451A04" w:rsidRDefault="00FF6E1E" w:rsidP="005E2E3E">
            <w:pPr>
              <w:pStyle w:val="TableParagraph"/>
              <w:ind w:righ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15309</w:t>
            </w:r>
          </w:p>
        </w:tc>
        <w:tc>
          <w:tcPr>
            <w:tcW w:w="675" w:type="dxa"/>
          </w:tcPr>
          <w:p w14:paraId="1B49AAAB" w14:textId="77777777" w:rsidR="00451A04" w:rsidRDefault="00FF6E1E" w:rsidP="005E2E3E">
            <w:pPr>
              <w:pStyle w:val="TableParagraph"/>
              <w:ind w:right="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3072</w:t>
            </w:r>
          </w:p>
        </w:tc>
        <w:tc>
          <w:tcPr>
            <w:tcW w:w="673" w:type="dxa"/>
          </w:tcPr>
          <w:p w14:paraId="742522C8" w14:textId="77777777" w:rsidR="00451A04" w:rsidRDefault="00FF6E1E" w:rsidP="005E2E3E">
            <w:pPr>
              <w:pStyle w:val="TableParagraph"/>
              <w:ind w:right="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5187</w:t>
            </w:r>
          </w:p>
        </w:tc>
        <w:tc>
          <w:tcPr>
            <w:tcW w:w="716" w:type="dxa"/>
          </w:tcPr>
          <w:p w14:paraId="4FB4497E" w14:textId="77777777" w:rsidR="00451A04" w:rsidRDefault="00FF6E1E" w:rsidP="005E2E3E">
            <w:pPr>
              <w:pStyle w:val="TableParagraph"/>
              <w:ind w:righ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16275</w:t>
            </w:r>
          </w:p>
        </w:tc>
        <w:tc>
          <w:tcPr>
            <w:tcW w:w="856" w:type="dxa"/>
          </w:tcPr>
          <w:p w14:paraId="527443E9" w14:textId="77777777" w:rsidR="00451A04" w:rsidRDefault="00FF6E1E" w:rsidP="005E2E3E">
            <w:pPr>
              <w:pStyle w:val="TableParagraph"/>
              <w:ind w:right="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14992</w:t>
            </w:r>
          </w:p>
        </w:tc>
      </w:tr>
      <w:tr w:rsidR="00451A04" w14:paraId="7ACB185C" w14:textId="77777777">
        <w:trPr>
          <w:trHeight w:val="300"/>
        </w:trPr>
        <w:tc>
          <w:tcPr>
            <w:tcW w:w="3908" w:type="dxa"/>
          </w:tcPr>
          <w:p w14:paraId="210C6456" w14:textId="5688CA11" w:rsidR="00451A04" w:rsidRPr="00A96428" w:rsidRDefault="00A96428" w:rsidP="005E2E3E">
            <w:pPr>
              <w:pStyle w:val="TableParagraph"/>
              <w:ind w:left="108"/>
              <w:jc w:val="left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შშმ პირები</w:t>
            </w:r>
          </w:p>
        </w:tc>
        <w:tc>
          <w:tcPr>
            <w:tcW w:w="1272" w:type="dxa"/>
          </w:tcPr>
          <w:p w14:paraId="7371EF96" w14:textId="77777777" w:rsidR="00451A04" w:rsidRDefault="00FF6E1E" w:rsidP="005E2E3E">
            <w:pPr>
              <w:pStyle w:val="TableParagraph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675" w:type="dxa"/>
          </w:tcPr>
          <w:p w14:paraId="75013E1B" w14:textId="77777777" w:rsidR="00451A04" w:rsidRDefault="00FF6E1E" w:rsidP="005E2E3E">
            <w:pPr>
              <w:pStyle w:val="TableParagraph"/>
              <w:ind w:right="97"/>
              <w:jc w:val="left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673" w:type="dxa"/>
          </w:tcPr>
          <w:p w14:paraId="4BB8924F" w14:textId="77777777" w:rsidR="00451A04" w:rsidRDefault="00FF6E1E" w:rsidP="005E2E3E">
            <w:pPr>
              <w:pStyle w:val="TableParagraph"/>
              <w:ind w:right="97"/>
              <w:jc w:val="left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716" w:type="dxa"/>
          </w:tcPr>
          <w:p w14:paraId="02D1CE53" w14:textId="77777777" w:rsidR="00451A04" w:rsidRDefault="00FF6E1E" w:rsidP="005E2E3E">
            <w:pPr>
              <w:pStyle w:val="TableParagraph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  <w:tc>
          <w:tcPr>
            <w:tcW w:w="856" w:type="dxa"/>
          </w:tcPr>
          <w:p w14:paraId="45E4EFAA" w14:textId="77777777" w:rsidR="00451A04" w:rsidRDefault="00FF6E1E" w:rsidP="005E2E3E">
            <w:pPr>
              <w:pStyle w:val="TableParagraph"/>
              <w:ind w:right="97"/>
              <w:jc w:val="left"/>
              <w:rPr>
                <w:sz w:val="20"/>
              </w:rPr>
            </w:pPr>
            <w:r>
              <w:rPr>
                <w:sz w:val="20"/>
              </w:rPr>
              <w:t>302</w:t>
            </w:r>
          </w:p>
        </w:tc>
      </w:tr>
    </w:tbl>
    <w:p w14:paraId="5C727CD4" w14:textId="77777777" w:rsidR="00451A04" w:rsidRDefault="00451A04" w:rsidP="005E2E3E">
      <w:pPr>
        <w:spacing w:before="11"/>
      </w:pPr>
    </w:p>
    <w:p w14:paraId="2F2BB126" w14:textId="178F91C4" w:rsidR="00451A04" w:rsidRPr="00A96428" w:rsidRDefault="00A96428" w:rsidP="005E2E3E">
      <w:pPr>
        <w:ind w:left="730"/>
        <w:rPr>
          <w:rFonts w:ascii="Sylfaen" w:hAnsi="Sylfaen"/>
          <w:b/>
          <w:sz w:val="20"/>
          <w:lang w:val="ka-GE"/>
        </w:rPr>
      </w:pPr>
      <w:r>
        <w:rPr>
          <w:rFonts w:ascii="Sylfaen" w:hAnsi="Sylfaen"/>
          <w:b/>
          <w:sz w:val="20"/>
          <w:lang w:val="ka-GE"/>
        </w:rPr>
        <w:t>ჯგუფურ კონსულტაციებში მონაწილე სამუ</w:t>
      </w:r>
      <w:r w:rsidR="00BF0472">
        <w:rPr>
          <w:rFonts w:ascii="Sylfaen" w:hAnsi="Sylfaen"/>
          <w:b/>
          <w:sz w:val="20"/>
          <w:lang w:val="ka-GE"/>
        </w:rPr>
        <w:t>შ</w:t>
      </w:r>
      <w:r>
        <w:rPr>
          <w:rFonts w:ascii="Sylfaen" w:hAnsi="Sylfaen"/>
          <w:b/>
          <w:sz w:val="20"/>
          <w:lang w:val="ka-GE"/>
        </w:rPr>
        <w:t>აოს მაძიებელთა რაოდენობა</w:t>
      </w:r>
    </w:p>
    <w:p w14:paraId="3A37DA5E" w14:textId="77777777" w:rsidR="00451A04" w:rsidRDefault="00451A04" w:rsidP="005E2E3E">
      <w:pPr>
        <w:rPr>
          <w:b/>
          <w:sz w:val="26"/>
        </w:rPr>
      </w:pPr>
    </w:p>
    <w:tbl>
      <w:tblPr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3"/>
        <w:gridCol w:w="810"/>
        <w:gridCol w:w="900"/>
        <w:gridCol w:w="720"/>
        <w:gridCol w:w="900"/>
        <w:gridCol w:w="967"/>
      </w:tblGrid>
      <w:tr w:rsidR="00451A04" w14:paraId="5A48672C" w14:textId="77777777">
        <w:trPr>
          <w:trHeight w:val="300"/>
        </w:trPr>
        <w:tc>
          <w:tcPr>
            <w:tcW w:w="3803" w:type="dxa"/>
          </w:tcPr>
          <w:p w14:paraId="0BC120A4" w14:textId="77D83568" w:rsidR="00451A04" w:rsidRPr="00A96428" w:rsidRDefault="00A96428" w:rsidP="005E2E3E">
            <w:pPr>
              <w:pStyle w:val="TableParagraph"/>
              <w:ind w:left="108"/>
              <w:jc w:val="left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ჯგუფური კონსულტაციები</w:t>
            </w:r>
          </w:p>
        </w:tc>
        <w:tc>
          <w:tcPr>
            <w:tcW w:w="810" w:type="dxa"/>
          </w:tcPr>
          <w:p w14:paraId="0B0DFAEA" w14:textId="77777777" w:rsidR="00451A04" w:rsidRDefault="00FF6E1E" w:rsidP="005E2E3E">
            <w:pPr>
              <w:pStyle w:val="TableParagraph"/>
              <w:ind w:righ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900" w:type="dxa"/>
          </w:tcPr>
          <w:p w14:paraId="325F937D" w14:textId="77777777" w:rsidR="00451A04" w:rsidRDefault="00FF6E1E" w:rsidP="005E2E3E">
            <w:pPr>
              <w:pStyle w:val="TableParagraph"/>
              <w:ind w:righ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720" w:type="dxa"/>
          </w:tcPr>
          <w:p w14:paraId="17A9E9E5" w14:textId="77777777" w:rsidR="00451A04" w:rsidRDefault="00FF6E1E" w:rsidP="005E2E3E">
            <w:pPr>
              <w:pStyle w:val="TableParagraph"/>
              <w:ind w:righ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900" w:type="dxa"/>
          </w:tcPr>
          <w:p w14:paraId="6C7EB49B" w14:textId="77777777" w:rsidR="00451A04" w:rsidRDefault="00FF6E1E" w:rsidP="005E2E3E">
            <w:pPr>
              <w:pStyle w:val="TableParagraph"/>
              <w:ind w:righ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967" w:type="dxa"/>
          </w:tcPr>
          <w:p w14:paraId="53E383E9" w14:textId="77777777" w:rsidR="00451A04" w:rsidRDefault="00FF6E1E" w:rsidP="005E2E3E">
            <w:pPr>
              <w:pStyle w:val="TableParagraph"/>
              <w:ind w:righ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</w:tr>
      <w:tr w:rsidR="00451A04" w14:paraId="6DA85294" w14:textId="77777777">
        <w:trPr>
          <w:trHeight w:val="300"/>
        </w:trPr>
        <w:tc>
          <w:tcPr>
            <w:tcW w:w="3803" w:type="dxa"/>
          </w:tcPr>
          <w:p w14:paraId="26AAE18C" w14:textId="1A6E2BF2" w:rsidR="00451A04" w:rsidRPr="00A96428" w:rsidRDefault="00A96428" w:rsidP="005E2E3E">
            <w:pPr>
              <w:pStyle w:val="TableParagraph"/>
              <w:ind w:left="108"/>
              <w:jc w:val="left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თანხა</w:t>
            </w:r>
          </w:p>
        </w:tc>
        <w:tc>
          <w:tcPr>
            <w:tcW w:w="810" w:type="dxa"/>
          </w:tcPr>
          <w:p w14:paraId="049B742E" w14:textId="77777777" w:rsidR="00451A04" w:rsidRDefault="00FF6E1E" w:rsidP="005E2E3E">
            <w:pPr>
              <w:pStyle w:val="TableParagraph"/>
              <w:ind w:righ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1939</w:t>
            </w:r>
          </w:p>
        </w:tc>
        <w:tc>
          <w:tcPr>
            <w:tcW w:w="900" w:type="dxa"/>
          </w:tcPr>
          <w:p w14:paraId="5AC4C4A7" w14:textId="77777777" w:rsidR="00451A04" w:rsidRDefault="00FF6E1E" w:rsidP="005E2E3E">
            <w:pPr>
              <w:pStyle w:val="TableParagraph"/>
              <w:ind w:righ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1277</w:t>
            </w:r>
          </w:p>
        </w:tc>
        <w:tc>
          <w:tcPr>
            <w:tcW w:w="720" w:type="dxa"/>
          </w:tcPr>
          <w:p w14:paraId="49B9207F" w14:textId="77777777" w:rsidR="00451A04" w:rsidRDefault="00FF6E1E" w:rsidP="005E2E3E">
            <w:pPr>
              <w:pStyle w:val="TableParagraph"/>
              <w:ind w:righ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1068</w:t>
            </w:r>
          </w:p>
        </w:tc>
        <w:tc>
          <w:tcPr>
            <w:tcW w:w="900" w:type="dxa"/>
          </w:tcPr>
          <w:p w14:paraId="5E207C34" w14:textId="77777777" w:rsidR="00451A04" w:rsidRDefault="00FF6E1E" w:rsidP="005E2E3E">
            <w:pPr>
              <w:pStyle w:val="TableParagraph"/>
              <w:ind w:righ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1479</w:t>
            </w:r>
          </w:p>
        </w:tc>
        <w:tc>
          <w:tcPr>
            <w:tcW w:w="967" w:type="dxa"/>
          </w:tcPr>
          <w:p w14:paraId="1F49CF74" w14:textId="77777777" w:rsidR="00451A04" w:rsidRDefault="00FF6E1E" w:rsidP="005E2E3E">
            <w:pPr>
              <w:pStyle w:val="TableParagraph"/>
              <w:ind w:righ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1793</w:t>
            </w:r>
          </w:p>
        </w:tc>
      </w:tr>
      <w:tr w:rsidR="00451A04" w14:paraId="0EE28925" w14:textId="77777777">
        <w:trPr>
          <w:trHeight w:val="300"/>
        </w:trPr>
        <w:tc>
          <w:tcPr>
            <w:tcW w:w="3803" w:type="dxa"/>
          </w:tcPr>
          <w:p w14:paraId="6D74F5DE" w14:textId="38F2AE12" w:rsidR="00451A04" w:rsidRPr="00A96428" w:rsidRDefault="00A96428" w:rsidP="005E2E3E">
            <w:pPr>
              <w:pStyle w:val="TableParagraph"/>
              <w:ind w:left="108"/>
              <w:jc w:val="left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შშმ პირები</w:t>
            </w:r>
          </w:p>
        </w:tc>
        <w:tc>
          <w:tcPr>
            <w:tcW w:w="810" w:type="dxa"/>
          </w:tcPr>
          <w:p w14:paraId="3B093A76" w14:textId="77777777" w:rsidR="00451A04" w:rsidRDefault="00FF6E1E" w:rsidP="005E2E3E">
            <w:pPr>
              <w:pStyle w:val="TableParagraph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900" w:type="dxa"/>
          </w:tcPr>
          <w:p w14:paraId="6C14A199" w14:textId="77777777" w:rsidR="00451A04" w:rsidRDefault="00FF6E1E" w:rsidP="005E2E3E">
            <w:pPr>
              <w:pStyle w:val="TableParagraph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20" w:type="dxa"/>
          </w:tcPr>
          <w:p w14:paraId="6E885786" w14:textId="77777777" w:rsidR="00451A04" w:rsidRDefault="00FF6E1E" w:rsidP="005E2E3E">
            <w:pPr>
              <w:pStyle w:val="TableParagraph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00" w:type="dxa"/>
          </w:tcPr>
          <w:p w14:paraId="7F92B413" w14:textId="77777777" w:rsidR="00451A04" w:rsidRDefault="00FF6E1E" w:rsidP="005E2E3E">
            <w:pPr>
              <w:pStyle w:val="TableParagraph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967" w:type="dxa"/>
          </w:tcPr>
          <w:p w14:paraId="3A133B9B" w14:textId="77777777" w:rsidR="00451A04" w:rsidRDefault="00FF6E1E" w:rsidP="005E2E3E">
            <w:pPr>
              <w:pStyle w:val="TableParagraph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</w:tr>
    </w:tbl>
    <w:p w14:paraId="71A653E4" w14:textId="77777777" w:rsidR="002A0BDA" w:rsidRDefault="002A0BDA" w:rsidP="005E2E3E">
      <w:pPr>
        <w:spacing w:before="62"/>
        <w:ind w:left="730" w:right="1299"/>
        <w:rPr>
          <w:b/>
          <w:sz w:val="20"/>
        </w:rPr>
      </w:pPr>
    </w:p>
    <w:p w14:paraId="4DDBAAF6" w14:textId="6C4609DC" w:rsidR="00451A04" w:rsidRDefault="005741A8" w:rsidP="005E2E3E">
      <w:pPr>
        <w:spacing w:before="62"/>
        <w:ind w:left="730" w:right="1299"/>
        <w:rPr>
          <w:b/>
          <w:sz w:val="20"/>
        </w:rPr>
      </w:pPr>
      <w:r>
        <w:rPr>
          <w:rFonts w:ascii="Sylfaen" w:hAnsi="Sylfaen"/>
          <w:b/>
          <w:sz w:val="20"/>
          <w:lang w:val="ka-GE"/>
        </w:rPr>
        <w:t xml:space="preserve">კარიერის დაგეგმვისა და პროფესიული კონსულტაციების სპეციალისტთა მიერ გაწეული სერვისები </w:t>
      </w:r>
    </w:p>
    <w:p w14:paraId="387C714F" w14:textId="6A3D07AE" w:rsidR="005741A8" w:rsidRPr="005741A8" w:rsidRDefault="005741A8" w:rsidP="005E2E3E">
      <w:pPr>
        <w:ind w:left="730" w:right="1296"/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 xml:space="preserve">აღნიშნულის მიზანს წარმოადგენს პროფესული კონსულტაციებისა და კარიერის დაგეგმარების სერვისების განვითარება </w:t>
      </w:r>
      <w:r>
        <w:rPr>
          <w:rFonts w:ascii="Sylfaen" w:hAnsi="Sylfaen"/>
          <w:sz w:val="20"/>
          <w:lang w:val="ka-GE"/>
        </w:rPr>
        <w:t>ქვეყნის მასშტაბით</w:t>
      </w:r>
      <w:r>
        <w:rPr>
          <w:rFonts w:ascii="Sylfaen" w:hAnsi="Sylfaen"/>
          <w:sz w:val="20"/>
          <w:lang w:val="ka-GE"/>
        </w:rPr>
        <w:t xml:space="preserve">. </w:t>
      </w:r>
    </w:p>
    <w:p w14:paraId="0408F83F" w14:textId="77777777" w:rsidR="00451A04" w:rsidRDefault="00451A04" w:rsidP="005E2E3E">
      <w:pPr>
        <w:spacing w:before="11"/>
        <w:rPr>
          <w:sz w:val="19"/>
        </w:rPr>
      </w:pPr>
    </w:p>
    <w:tbl>
      <w:tblPr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1"/>
        <w:gridCol w:w="753"/>
        <w:gridCol w:w="1179"/>
        <w:gridCol w:w="1179"/>
        <w:gridCol w:w="616"/>
        <w:gridCol w:w="802"/>
      </w:tblGrid>
      <w:tr w:rsidR="00451A04" w14:paraId="227F6362" w14:textId="77777777">
        <w:trPr>
          <w:trHeight w:val="300"/>
        </w:trPr>
        <w:tc>
          <w:tcPr>
            <w:tcW w:w="3571" w:type="dxa"/>
          </w:tcPr>
          <w:p w14:paraId="67282FC6" w14:textId="6696F676" w:rsidR="00451A04" w:rsidRPr="005741A8" w:rsidRDefault="005741A8" w:rsidP="005E2E3E">
            <w:pPr>
              <w:pStyle w:val="TableParagraph"/>
              <w:ind w:left="108"/>
              <w:jc w:val="left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პროფესიული რჩევა სამუშაოს მაძიებელს</w:t>
            </w:r>
          </w:p>
        </w:tc>
        <w:tc>
          <w:tcPr>
            <w:tcW w:w="753" w:type="dxa"/>
          </w:tcPr>
          <w:p w14:paraId="0BBDA330" w14:textId="77777777" w:rsidR="00451A04" w:rsidRDefault="00FF6E1E" w:rsidP="005E2E3E">
            <w:pPr>
              <w:pStyle w:val="TableParagraph"/>
              <w:ind w:right="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1179" w:type="dxa"/>
          </w:tcPr>
          <w:p w14:paraId="052A1D44" w14:textId="77777777" w:rsidR="00451A04" w:rsidRDefault="00FF6E1E" w:rsidP="005E2E3E">
            <w:pPr>
              <w:pStyle w:val="TableParagraph"/>
              <w:ind w:righ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1179" w:type="dxa"/>
          </w:tcPr>
          <w:p w14:paraId="3BB16F5A" w14:textId="77777777" w:rsidR="00451A04" w:rsidRDefault="00FF6E1E" w:rsidP="005E2E3E">
            <w:pPr>
              <w:pStyle w:val="TableParagraph"/>
              <w:ind w:righ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616" w:type="dxa"/>
          </w:tcPr>
          <w:p w14:paraId="2109ABA2" w14:textId="77777777" w:rsidR="00451A04" w:rsidRDefault="00FF6E1E" w:rsidP="005E2E3E">
            <w:pPr>
              <w:pStyle w:val="TableParagraph"/>
              <w:ind w:right="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802" w:type="dxa"/>
          </w:tcPr>
          <w:p w14:paraId="0B0A3AD3" w14:textId="77777777" w:rsidR="00451A04" w:rsidRDefault="00FF6E1E" w:rsidP="005E2E3E">
            <w:pPr>
              <w:pStyle w:val="TableParagraph"/>
              <w:ind w:righ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</w:tr>
      <w:tr w:rsidR="00451A04" w14:paraId="57761BB8" w14:textId="77777777">
        <w:trPr>
          <w:trHeight w:val="300"/>
        </w:trPr>
        <w:tc>
          <w:tcPr>
            <w:tcW w:w="3571" w:type="dxa"/>
          </w:tcPr>
          <w:p w14:paraId="0C1458F5" w14:textId="3514C166" w:rsidR="00451A04" w:rsidRPr="005741A8" w:rsidRDefault="005741A8" w:rsidP="005E2E3E">
            <w:pPr>
              <w:pStyle w:val="TableParagraph"/>
              <w:ind w:left="108"/>
              <w:jc w:val="left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თანხა</w:t>
            </w:r>
          </w:p>
        </w:tc>
        <w:tc>
          <w:tcPr>
            <w:tcW w:w="753" w:type="dxa"/>
          </w:tcPr>
          <w:p w14:paraId="03A564E2" w14:textId="77777777" w:rsidR="00451A04" w:rsidRDefault="00FF6E1E" w:rsidP="005E2E3E">
            <w:pPr>
              <w:pStyle w:val="TableParagraph"/>
              <w:ind w:right="97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79" w:type="dxa"/>
          </w:tcPr>
          <w:p w14:paraId="7B1BD637" w14:textId="77777777" w:rsidR="00451A04" w:rsidRDefault="00FF6E1E" w:rsidP="005E2E3E">
            <w:pPr>
              <w:pStyle w:val="TableParagraph"/>
              <w:ind w:righ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</w:p>
        </w:tc>
        <w:tc>
          <w:tcPr>
            <w:tcW w:w="1179" w:type="dxa"/>
          </w:tcPr>
          <w:p w14:paraId="75F5EAF2" w14:textId="77777777" w:rsidR="00451A04" w:rsidRDefault="00FF6E1E" w:rsidP="005E2E3E">
            <w:pPr>
              <w:pStyle w:val="TableParagraph"/>
              <w:ind w:righ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493</w:t>
            </w:r>
          </w:p>
        </w:tc>
        <w:tc>
          <w:tcPr>
            <w:tcW w:w="616" w:type="dxa"/>
          </w:tcPr>
          <w:p w14:paraId="76434690" w14:textId="77777777" w:rsidR="00451A04" w:rsidRDefault="00FF6E1E" w:rsidP="005E2E3E">
            <w:pPr>
              <w:pStyle w:val="TableParagraph"/>
              <w:ind w:right="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530</w:t>
            </w:r>
          </w:p>
        </w:tc>
        <w:tc>
          <w:tcPr>
            <w:tcW w:w="802" w:type="dxa"/>
          </w:tcPr>
          <w:p w14:paraId="0DF6FDDF" w14:textId="77777777" w:rsidR="00451A04" w:rsidRDefault="00FF6E1E" w:rsidP="005E2E3E">
            <w:pPr>
              <w:pStyle w:val="TableParagraph"/>
              <w:ind w:righ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237</w:t>
            </w:r>
          </w:p>
        </w:tc>
      </w:tr>
      <w:tr w:rsidR="00451A04" w14:paraId="678F5F4D" w14:textId="77777777">
        <w:trPr>
          <w:trHeight w:val="529"/>
        </w:trPr>
        <w:tc>
          <w:tcPr>
            <w:tcW w:w="3571" w:type="dxa"/>
          </w:tcPr>
          <w:p w14:paraId="69123529" w14:textId="1338818B" w:rsidR="00451A04" w:rsidRPr="005741A8" w:rsidRDefault="005741A8" w:rsidP="005E2E3E">
            <w:pPr>
              <w:pStyle w:val="TableParagraph"/>
              <w:ind w:left="108"/>
              <w:jc w:val="left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შშმ პირი</w:t>
            </w:r>
          </w:p>
        </w:tc>
        <w:tc>
          <w:tcPr>
            <w:tcW w:w="753" w:type="dxa"/>
          </w:tcPr>
          <w:p w14:paraId="7A8E657F" w14:textId="77777777" w:rsidR="00451A04" w:rsidRDefault="00FF6E1E" w:rsidP="005E2E3E">
            <w:pPr>
              <w:pStyle w:val="TableParagraph"/>
              <w:ind w:right="97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79" w:type="dxa"/>
          </w:tcPr>
          <w:p w14:paraId="43D89FCA" w14:textId="77777777" w:rsidR="00451A04" w:rsidRDefault="00FF6E1E" w:rsidP="005E2E3E">
            <w:pPr>
              <w:pStyle w:val="TableParagraph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79" w:type="dxa"/>
          </w:tcPr>
          <w:p w14:paraId="6876DC86" w14:textId="77777777" w:rsidR="00451A04" w:rsidRDefault="00FF6E1E" w:rsidP="005E2E3E">
            <w:pPr>
              <w:pStyle w:val="TableParagraph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16" w:type="dxa"/>
          </w:tcPr>
          <w:p w14:paraId="32F70035" w14:textId="77777777" w:rsidR="00451A04" w:rsidRDefault="00FF6E1E" w:rsidP="005E2E3E">
            <w:pPr>
              <w:pStyle w:val="TableParagraph"/>
              <w:ind w:right="97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2" w:type="dxa"/>
          </w:tcPr>
          <w:p w14:paraId="48CFD0F0" w14:textId="77777777" w:rsidR="00451A04" w:rsidRDefault="00FF6E1E" w:rsidP="005E2E3E">
            <w:pPr>
              <w:pStyle w:val="TableParagraph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</w:tbl>
    <w:p w14:paraId="0247FE32" w14:textId="77777777" w:rsidR="00451A04" w:rsidRDefault="00451A04" w:rsidP="005E2E3E">
      <w:pPr>
        <w:rPr>
          <w:sz w:val="20"/>
        </w:rPr>
      </w:pPr>
    </w:p>
    <w:p w14:paraId="1EEF62E3" w14:textId="40504CEF" w:rsidR="00451A04" w:rsidRPr="005741A8" w:rsidRDefault="005741A8" w:rsidP="005E2E3E">
      <w:pPr>
        <w:ind w:left="730"/>
        <w:rPr>
          <w:b/>
          <w:bCs/>
          <w:sz w:val="20"/>
        </w:rPr>
      </w:pPr>
      <w:r w:rsidRPr="005741A8">
        <w:rPr>
          <w:rFonts w:ascii="Sylfaen" w:hAnsi="Sylfaen"/>
          <w:b/>
          <w:bCs/>
          <w:sz w:val="20"/>
          <w:lang w:val="ka-GE"/>
        </w:rPr>
        <w:t>საშუამავლო სერვისები</w:t>
      </w:r>
    </w:p>
    <w:p w14:paraId="30BED35A" w14:textId="0BA1CA70" w:rsidR="005741A8" w:rsidRPr="005741A8" w:rsidRDefault="005741A8" w:rsidP="005741A8">
      <w:pPr>
        <w:ind w:left="730" w:right="461"/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 xml:space="preserve">აღნიშნულის მიზანს წარმოადგენს უზრუნველყოს ეფექტური და ქმედითი კავშირების დამყარება დამსაქმებელსა და სამუშაოს მაძიებელს შორის, რათა სამუშაოს მაძიებლებმა შეძლონ ვაკანსიის მოძიება და დასაქმება. </w:t>
      </w:r>
    </w:p>
    <w:p w14:paraId="6C137544" w14:textId="77777777" w:rsidR="001F602C" w:rsidRDefault="001F602C" w:rsidP="005E2E3E">
      <w:pPr>
        <w:ind w:left="730"/>
        <w:rPr>
          <w:rFonts w:ascii="Sylfaen" w:hAnsi="Sylfaen"/>
          <w:sz w:val="20"/>
          <w:lang w:val="ka-GE"/>
        </w:rPr>
      </w:pPr>
    </w:p>
    <w:p w14:paraId="105913EF" w14:textId="4D3B03F4" w:rsidR="00451A04" w:rsidRPr="001F602C" w:rsidRDefault="005741A8" w:rsidP="005E2E3E">
      <w:pPr>
        <w:ind w:left="730"/>
        <w:rPr>
          <w:rFonts w:ascii="Sylfaen" w:hAnsi="Sylfaen"/>
          <w:b/>
          <w:bCs/>
          <w:sz w:val="20"/>
          <w:lang w:val="ka-GE"/>
        </w:rPr>
      </w:pPr>
      <w:r w:rsidRPr="001F602C">
        <w:rPr>
          <w:rFonts w:ascii="Sylfaen" w:hAnsi="Sylfaen"/>
          <w:b/>
          <w:bCs/>
          <w:sz w:val="20"/>
          <w:lang w:val="ka-GE"/>
        </w:rPr>
        <w:t>ვაკანსიების დინამიკა წლების მიხედვით</w:t>
      </w:r>
    </w:p>
    <w:p w14:paraId="445E61EF" w14:textId="77777777" w:rsidR="00451A04" w:rsidRDefault="00451A04" w:rsidP="005E2E3E">
      <w:pPr>
        <w:spacing w:before="11"/>
        <w:rPr>
          <w:sz w:val="19"/>
        </w:rPr>
      </w:pPr>
    </w:p>
    <w:tbl>
      <w:tblPr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720"/>
        <w:gridCol w:w="720"/>
        <w:gridCol w:w="720"/>
        <w:gridCol w:w="720"/>
        <w:gridCol w:w="1057"/>
      </w:tblGrid>
      <w:tr w:rsidR="00451A04" w14:paraId="70F65E47" w14:textId="77777777">
        <w:trPr>
          <w:trHeight w:val="300"/>
        </w:trPr>
        <w:tc>
          <w:tcPr>
            <w:tcW w:w="4253" w:type="dxa"/>
          </w:tcPr>
          <w:p w14:paraId="73DFEACF" w14:textId="18D406D4" w:rsidR="00451A04" w:rsidRPr="005741A8" w:rsidRDefault="005741A8" w:rsidP="005E2E3E">
            <w:pPr>
              <w:pStyle w:val="TableParagraph"/>
              <w:ind w:left="108"/>
              <w:jc w:val="left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რეგისტრაციის პერიოდი</w:t>
            </w:r>
          </w:p>
        </w:tc>
        <w:tc>
          <w:tcPr>
            <w:tcW w:w="720" w:type="dxa"/>
          </w:tcPr>
          <w:p w14:paraId="703FF0FF" w14:textId="77777777" w:rsidR="00451A04" w:rsidRDefault="00FF6E1E" w:rsidP="005E2E3E">
            <w:pPr>
              <w:pStyle w:val="TableParagraph"/>
              <w:ind w:righ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720" w:type="dxa"/>
          </w:tcPr>
          <w:p w14:paraId="600D52C2" w14:textId="77777777" w:rsidR="00451A04" w:rsidRDefault="00FF6E1E" w:rsidP="005E2E3E">
            <w:pPr>
              <w:pStyle w:val="TableParagraph"/>
              <w:ind w:righ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720" w:type="dxa"/>
          </w:tcPr>
          <w:p w14:paraId="7A2CBA82" w14:textId="77777777" w:rsidR="00451A04" w:rsidRDefault="00FF6E1E" w:rsidP="005E2E3E">
            <w:pPr>
              <w:pStyle w:val="TableParagraph"/>
              <w:ind w:righ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720" w:type="dxa"/>
          </w:tcPr>
          <w:p w14:paraId="20FC0BDC" w14:textId="77777777" w:rsidR="00451A04" w:rsidRDefault="00FF6E1E" w:rsidP="005E2E3E">
            <w:pPr>
              <w:pStyle w:val="TableParagraph"/>
              <w:ind w:righ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1057" w:type="dxa"/>
          </w:tcPr>
          <w:p w14:paraId="005FA981" w14:textId="77777777" w:rsidR="00451A04" w:rsidRDefault="00FF6E1E" w:rsidP="005E2E3E">
            <w:pPr>
              <w:pStyle w:val="TableParagraph"/>
              <w:ind w:righ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</w:tr>
      <w:tr w:rsidR="00451A04" w14:paraId="6A3469C2" w14:textId="77777777">
        <w:trPr>
          <w:trHeight w:val="300"/>
        </w:trPr>
        <w:tc>
          <w:tcPr>
            <w:tcW w:w="4253" w:type="dxa"/>
          </w:tcPr>
          <w:p w14:paraId="368BAE46" w14:textId="1A20770F" w:rsidR="00451A04" w:rsidRPr="005741A8" w:rsidRDefault="005741A8" w:rsidP="005E2E3E">
            <w:pPr>
              <w:pStyle w:val="TableParagraph"/>
              <w:ind w:left="108"/>
              <w:jc w:val="left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ვაკანსიების რაოდენობა</w:t>
            </w:r>
          </w:p>
        </w:tc>
        <w:tc>
          <w:tcPr>
            <w:tcW w:w="720" w:type="dxa"/>
          </w:tcPr>
          <w:p w14:paraId="27A98B9F" w14:textId="77777777" w:rsidR="00451A04" w:rsidRDefault="00FF6E1E" w:rsidP="005E2E3E">
            <w:pPr>
              <w:pStyle w:val="TableParagraph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2 858</w:t>
            </w:r>
          </w:p>
        </w:tc>
        <w:tc>
          <w:tcPr>
            <w:tcW w:w="720" w:type="dxa"/>
          </w:tcPr>
          <w:p w14:paraId="2E5E2496" w14:textId="77777777" w:rsidR="00451A04" w:rsidRDefault="00FF6E1E" w:rsidP="005E2E3E">
            <w:pPr>
              <w:pStyle w:val="TableParagraph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3980</w:t>
            </w:r>
          </w:p>
        </w:tc>
        <w:tc>
          <w:tcPr>
            <w:tcW w:w="720" w:type="dxa"/>
          </w:tcPr>
          <w:p w14:paraId="6CAE4F74" w14:textId="77777777" w:rsidR="00451A04" w:rsidRDefault="00FF6E1E" w:rsidP="005E2E3E">
            <w:pPr>
              <w:pStyle w:val="TableParagraph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5711</w:t>
            </w:r>
          </w:p>
        </w:tc>
        <w:tc>
          <w:tcPr>
            <w:tcW w:w="720" w:type="dxa"/>
          </w:tcPr>
          <w:p w14:paraId="762B017C" w14:textId="77777777" w:rsidR="00451A04" w:rsidRDefault="00FF6E1E" w:rsidP="005E2E3E">
            <w:pPr>
              <w:pStyle w:val="TableParagraph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8932</w:t>
            </w:r>
          </w:p>
        </w:tc>
        <w:tc>
          <w:tcPr>
            <w:tcW w:w="1057" w:type="dxa"/>
          </w:tcPr>
          <w:p w14:paraId="6AE4E50F" w14:textId="77777777" w:rsidR="00451A04" w:rsidRDefault="00FF6E1E" w:rsidP="005E2E3E">
            <w:pPr>
              <w:pStyle w:val="TableParagraph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10403</w:t>
            </w:r>
          </w:p>
        </w:tc>
      </w:tr>
    </w:tbl>
    <w:p w14:paraId="77CA144F" w14:textId="77777777" w:rsidR="00451A04" w:rsidRDefault="00451A04" w:rsidP="005E2E3E">
      <w:pPr>
        <w:rPr>
          <w:sz w:val="20"/>
        </w:rPr>
      </w:pPr>
    </w:p>
    <w:p w14:paraId="1E7A1CED" w14:textId="650D7944" w:rsidR="00451A04" w:rsidRPr="001F602C" w:rsidRDefault="005741A8" w:rsidP="005741A8">
      <w:pPr>
        <w:ind w:left="730" w:right="461"/>
        <w:rPr>
          <w:b/>
          <w:bCs/>
          <w:sz w:val="20"/>
        </w:rPr>
      </w:pPr>
      <w:r w:rsidRPr="001F602C">
        <w:rPr>
          <w:rFonts w:ascii="Sylfaen" w:hAnsi="Sylfaen"/>
          <w:b/>
          <w:bCs/>
          <w:sz w:val="20"/>
          <w:lang w:val="ka-GE"/>
        </w:rPr>
        <w:t xml:space="preserve">სისტემაში რეგისტრირებული სამუშაოს მაძიებელთათვის ვაკანსიის შესახებ მიწოდებული ინფორმაცია. დამსაქმებლებისთვის გაგზავნილი სამუშაოს მაძიებლები წლების მიხედვით. </w:t>
      </w:r>
    </w:p>
    <w:p w14:paraId="4DB47E3F" w14:textId="77777777" w:rsidR="00451A04" w:rsidRDefault="00451A04" w:rsidP="005E2E3E">
      <w:pPr>
        <w:spacing w:before="11"/>
        <w:rPr>
          <w:sz w:val="19"/>
        </w:rPr>
      </w:pPr>
    </w:p>
    <w:tbl>
      <w:tblPr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3"/>
        <w:gridCol w:w="720"/>
        <w:gridCol w:w="698"/>
        <w:gridCol w:w="621"/>
        <w:gridCol w:w="661"/>
        <w:gridCol w:w="967"/>
      </w:tblGrid>
      <w:tr w:rsidR="00451A04" w14:paraId="1AC32E2B" w14:textId="77777777">
        <w:trPr>
          <w:trHeight w:val="300"/>
        </w:trPr>
        <w:tc>
          <w:tcPr>
            <w:tcW w:w="4523" w:type="dxa"/>
          </w:tcPr>
          <w:p w14:paraId="205C2209" w14:textId="70A3E232" w:rsidR="00451A04" w:rsidRPr="00CC42F8" w:rsidRDefault="00CC42F8" w:rsidP="005E2E3E">
            <w:pPr>
              <w:pStyle w:val="TableParagraph"/>
              <w:ind w:left="108"/>
              <w:jc w:val="left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საშუამავლო სერვისები წლების მიხედვით</w:t>
            </w:r>
          </w:p>
        </w:tc>
        <w:tc>
          <w:tcPr>
            <w:tcW w:w="720" w:type="dxa"/>
          </w:tcPr>
          <w:p w14:paraId="0992835F" w14:textId="77777777" w:rsidR="00451A04" w:rsidRDefault="00FF6E1E" w:rsidP="005E2E3E">
            <w:pPr>
              <w:pStyle w:val="TableParagraph"/>
              <w:ind w:righ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698" w:type="dxa"/>
          </w:tcPr>
          <w:p w14:paraId="54C68DA8" w14:textId="77777777" w:rsidR="00451A04" w:rsidRDefault="00FF6E1E" w:rsidP="005E2E3E">
            <w:pPr>
              <w:pStyle w:val="TableParagraph"/>
              <w:ind w:righ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621" w:type="dxa"/>
          </w:tcPr>
          <w:p w14:paraId="60353E12" w14:textId="77777777" w:rsidR="00451A04" w:rsidRDefault="00FF6E1E" w:rsidP="005E2E3E">
            <w:pPr>
              <w:pStyle w:val="TableParagraph"/>
              <w:ind w:righ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661" w:type="dxa"/>
          </w:tcPr>
          <w:p w14:paraId="759B22C9" w14:textId="77777777" w:rsidR="00451A04" w:rsidRDefault="00FF6E1E" w:rsidP="005E2E3E">
            <w:pPr>
              <w:pStyle w:val="TableParagraph"/>
              <w:ind w:right="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967" w:type="dxa"/>
          </w:tcPr>
          <w:p w14:paraId="5B926896" w14:textId="77777777" w:rsidR="00451A04" w:rsidRDefault="00FF6E1E" w:rsidP="005E2E3E">
            <w:pPr>
              <w:pStyle w:val="TableParagraph"/>
              <w:ind w:righ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</w:tr>
      <w:tr w:rsidR="00451A04" w14:paraId="51C27F14" w14:textId="77777777">
        <w:trPr>
          <w:trHeight w:val="420"/>
        </w:trPr>
        <w:tc>
          <w:tcPr>
            <w:tcW w:w="4523" w:type="dxa"/>
          </w:tcPr>
          <w:p w14:paraId="4CCEDBC5" w14:textId="2C71F3FB" w:rsidR="00451A04" w:rsidRPr="00CC42F8" w:rsidRDefault="00CC42F8" w:rsidP="005E2E3E">
            <w:pPr>
              <w:pStyle w:val="TableParagraph"/>
              <w:spacing w:before="95"/>
              <w:ind w:left="108"/>
              <w:jc w:val="left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თანხა</w:t>
            </w:r>
          </w:p>
        </w:tc>
        <w:tc>
          <w:tcPr>
            <w:tcW w:w="720" w:type="dxa"/>
          </w:tcPr>
          <w:p w14:paraId="36D1FE97" w14:textId="77777777" w:rsidR="00451A04" w:rsidRDefault="00FF6E1E" w:rsidP="005E2E3E">
            <w:pPr>
              <w:pStyle w:val="TableParagraph"/>
              <w:spacing w:before="95"/>
              <w:ind w:righ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2473</w:t>
            </w:r>
          </w:p>
        </w:tc>
        <w:tc>
          <w:tcPr>
            <w:tcW w:w="698" w:type="dxa"/>
          </w:tcPr>
          <w:p w14:paraId="3120C185" w14:textId="77777777" w:rsidR="00451A04" w:rsidRDefault="00FF6E1E" w:rsidP="005E2E3E">
            <w:pPr>
              <w:pStyle w:val="TableParagraph"/>
              <w:spacing w:before="95"/>
              <w:ind w:righ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2899</w:t>
            </w:r>
          </w:p>
        </w:tc>
        <w:tc>
          <w:tcPr>
            <w:tcW w:w="621" w:type="dxa"/>
          </w:tcPr>
          <w:p w14:paraId="50ACDCEA" w14:textId="77777777" w:rsidR="00451A04" w:rsidRDefault="00FF6E1E" w:rsidP="005E2E3E">
            <w:pPr>
              <w:pStyle w:val="TableParagraph"/>
              <w:spacing w:before="95"/>
              <w:ind w:righ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2469</w:t>
            </w:r>
          </w:p>
        </w:tc>
        <w:tc>
          <w:tcPr>
            <w:tcW w:w="661" w:type="dxa"/>
          </w:tcPr>
          <w:p w14:paraId="12A3CF6F" w14:textId="77777777" w:rsidR="00451A04" w:rsidRDefault="00FF6E1E" w:rsidP="005E2E3E">
            <w:pPr>
              <w:pStyle w:val="TableParagraph"/>
              <w:spacing w:before="95"/>
              <w:ind w:right="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3492</w:t>
            </w:r>
          </w:p>
        </w:tc>
        <w:tc>
          <w:tcPr>
            <w:tcW w:w="967" w:type="dxa"/>
          </w:tcPr>
          <w:p w14:paraId="3159814F" w14:textId="77777777" w:rsidR="00451A04" w:rsidRDefault="00FF6E1E" w:rsidP="005E2E3E">
            <w:pPr>
              <w:pStyle w:val="TableParagraph"/>
              <w:spacing w:before="95"/>
              <w:ind w:righ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6170</w:t>
            </w:r>
          </w:p>
        </w:tc>
      </w:tr>
      <w:tr w:rsidR="00451A04" w14:paraId="60C20191" w14:textId="77777777">
        <w:trPr>
          <w:trHeight w:val="300"/>
        </w:trPr>
        <w:tc>
          <w:tcPr>
            <w:tcW w:w="4523" w:type="dxa"/>
          </w:tcPr>
          <w:p w14:paraId="2D91F1C4" w14:textId="58F9BAB6" w:rsidR="00451A04" w:rsidRPr="00CC42F8" w:rsidRDefault="00CC42F8" w:rsidP="005E2E3E">
            <w:pPr>
              <w:pStyle w:val="TableParagraph"/>
              <w:ind w:left="108"/>
              <w:jc w:val="left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შშმ პირები</w:t>
            </w:r>
          </w:p>
        </w:tc>
        <w:tc>
          <w:tcPr>
            <w:tcW w:w="720" w:type="dxa"/>
          </w:tcPr>
          <w:p w14:paraId="52F4BB54" w14:textId="77777777" w:rsidR="00451A04" w:rsidRDefault="00FF6E1E" w:rsidP="005E2E3E">
            <w:pPr>
              <w:pStyle w:val="TableParagraph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98" w:type="dxa"/>
          </w:tcPr>
          <w:p w14:paraId="11C3582A" w14:textId="77777777" w:rsidR="00451A04" w:rsidRDefault="00FF6E1E" w:rsidP="005E2E3E">
            <w:pPr>
              <w:pStyle w:val="TableParagraph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621" w:type="dxa"/>
          </w:tcPr>
          <w:p w14:paraId="0E1A0426" w14:textId="77777777" w:rsidR="00451A04" w:rsidRDefault="00FF6E1E" w:rsidP="005E2E3E">
            <w:pPr>
              <w:pStyle w:val="TableParagraph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61" w:type="dxa"/>
          </w:tcPr>
          <w:p w14:paraId="171DE4D2" w14:textId="77777777" w:rsidR="00451A04" w:rsidRDefault="00FF6E1E" w:rsidP="005E2E3E">
            <w:pPr>
              <w:pStyle w:val="TableParagraph"/>
              <w:ind w:right="97"/>
              <w:jc w:val="left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967" w:type="dxa"/>
          </w:tcPr>
          <w:p w14:paraId="70E01CE9" w14:textId="77777777" w:rsidR="00451A04" w:rsidRDefault="00FF6E1E" w:rsidP="005E2E3E">
            <w:pPr>
              <w:pStyle w:val="TableParagraph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</w:tr>
    </w:tbl>
    <w:p w14:paraId="0DC2F950" w14:textId="77777777" w:rsidR="00451A04" w:rsidRDefault="00451A04" w:rsidP="005E2E3E">
      <w:pPr>
        <w:rPr>
          <w:sz w:val="20"/>
        </w:rPr>
      </w:pPr>
    </w:p>
    <w:p w14:paraId="4E9DC01E" w14:textId="66519667" w:rsidR="00DC3C70" w:rsidRPr="00DC3C70" w:rsidRDefault="00DC3C70" w:rsidP="005E2E3E">
      <w:pPr>
        <w:ind w:left="730" w:right="1129"/>
        <w:rPr>
          <w:rFonts w:ascii="Sylfaen" w:hAnsi="Sylfaen"/>
          <w:b/>
          <w:sz w:val="20"/>
          <w:lang w:val="ka-GE"/>
        </w:rPr>
      </w:pPr>
      <w:r>
        <w:rPr>
          <w:rFonts w:ascii="Sylfaen" w:hAnsi="Sylfaen"/>
          <w:b/>
          <w:sz w:val="20"/>
          <w:lang w:val="ka-GE"/>
        </w:rPr>
        <w:t xml:space="preserve">მოწყვლადი, დაბალკონკურენტუნარიანი ჯგუფების დასაქმების ხელშემწყობი მექანიზმების განვითარებისა და განხორციელების ფარგლებში გაწეული სერვისების სტატისტიკა </w:t>
      </w:r>
    </w:p>
    <w:p w14:paraId="2249A625" w14:textId="77777777" w:rsidR="00451A04" w:rsidRDefault="00451A04" w:rsidP="005E2E3E">
      <w:pPr>
        <w:spacing w:before="11"/>
        <w:rPr>
          <w:b/>
          <w:sz w:val="19"/>
        </w:rPr>
      </w:pPr>
    </w:p>
    <w:tbl>
      <w:tblPr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6"/>
        <w:gridCol w:w="616"/>
        <w:gridCol w:w="640"/>
        <w:gridCol w:w="707"/>
        <w:gridCol w:w="717"/>
        <w:gridCol w:w="964"/>
      </w:tblGrid>
      <w:tr w:rsidR="00451A04" w14:paraId="254C8AF1" w14:textId="77777777">
        <w:trPr>
          <w:trHeight w:val="300"/>
        </w:trPr>
        <w:tc>
          <w:tcPr>
            <w:tcW w:w="4546" w:type="dxa"/>
          </w:tcPr>
          <w:p w14:paraId="7E77A843" w14:textId="12CCF730" w:rsidR="00451A04" w:rsidRPr="00DC3C70" w:rsidRDefault="00DC3C70" w:rsidP="005E2E3E">
            <w:pPr>
              <w:pStyle w:val="TableParagraph"/>
              <w:ind w:left="108"/>
              <w:jc w:val="left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მხარდაჭერის სერვისები</w:t>
            </w:r>
          </w:p>
        </w:tc>
        <w:tc>
          <w:tcPr>
            <w:tcW w:w="616" w:type="dxa"/>
          </w:tcPr>
          <w:p w14:paraId="4F7F15D7" w14:textId="77777777" w:rsidR="00451A04" w:rsidRDefault="00FF6E1E" w:rsidP="005E2E3E">
            <w:pPr>
              <w:pStyle w:val="TableParagraph"/>
              <w:ind w:left="1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2015</w:t>
            </w:r>
          </w:p>
        </w:tc>
        <w:tc>
          <w:tcPr>
            <w:tcW w:w="640" w:type="dxa"/>
          </w:tcPr>
          <w:p w14:paraId="5975AA8D" w14:textId="77777777" w:rsidR="00451A04" w:rsidRDefault="00FF6E1E" w:rsidP="005E2E3E">
            <w:pPr>
              <w:pStyle w:val="TableParagraph"/>
              <w:ind w:right="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707" w:type="dxa"/>
          </w:tcPr>
          <w:p w14:paraId="121CCE13" w14:textId="77777777" w:rsidR="00451A04" w:rsidRDefault="00FF6E1E" w:rsidP="005E2E3E">
            <w:pPr>
              <w:pStyle w:val="TableParagraph"/>
              <w:ind w:right="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717" w:type="dxa"/>
          </w:tcPr>
          <w:p w14:paraId="761A6320" w14:textId="77777777" w:rsidR="00451A04" w:rsidRDefault="00FF6E1E" w:rsidP="005E2E3E">
            <w:pPr>
              <w:pStyle w:val="TableParagraph"/>
              <w:ind w:right="9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964" w:type="dxa"/>
          </w:tcPr>
          <w:p w14:paraId="6D59B39D" w14:textId="77777777" w:rsidR="00451A04" w:rsidRDefault="00FF6E1E" w:rsidP="005E2E3E">
            <w:pPr>
              <w:pStyle w:val="TableParagraph"/>
              <w:ind w:right="9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</w:tr>
      <w:tr w:rsidR="00451A04" w14:paraId="35CF1DF5" w14:textId="77777777">
        <w:trPr>
          <w:trHeight w:val="300"/>
        </w:trPr>
        <w:tc>
          <w:tcPr>
            <w:tcW w:w="4546" w:type="dxa"/>
          </w:tcPr>
          <w:p w14:paraId="047B119A" w14:textId="2D99B0BF" w:rsidR="00451A04" w:rsidRPr="00DC3C70" w:rsidRDefault="00DC3C70" w:rsidP="005E2E3E">
            <w:pPr>
              <w:pStyle w:val="TableParagraph"/>
              <w:ind w:left="108"/>
              <w:jc w:val="left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კონსულტაციებში ჩართული შშმ პირები</w:t>
            </w:r>
          </w:p>
        </w:tc>
        <w:tc>
          <w:tcPr>
            <w:tcW w:w="616" w:type="dxa"/>
          </w:tcPr>
          <w:p w14:paraId="005EF074" w14:textId="77777777" w:rsidR="00451A04" w:rsidRDefault="00451A04" w:rsidP="005E2E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40" w:type="dxa"/>
          </w:tcPr>
          <w:p w14:paraId="553B4BC2" w14:textId="77777777" w:rsidR="00451A04" w:rsidRDefault="00FF6E1E" w:rsidP="005E2E3E">
            <w:pPr>
              <w:pStyle w:val="TableParagraph"/>
              <w:ind w:right="97"/>
              <w:jc w:val="left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707" w:type="dxa"/>
          </w:tcPr>
          <w:p w14:paraId="5ED64577" w14:textId="77777777" w:rsidR="00451A04" w:rsidRDefault="00FF6E1E" w:rsidP="005E2E3E">
            <w:pPr>
              <w:pStyle w:val="TableParagraph"/>
              <w:ind w:right="97"/>
              <w:jc w:val="left"/>
              <w:rPr>
                <w:sz w:val="20"/>
              </w:rPr>
            </w:pPr>
            <w:r>
              <w:rPr>
                <w:sz w:val="20"/>
              </w:rPr>
              <w:t>395</w:t>
            </w:r>
          </w:p>
        </w:tc>
        <w:tc>
          <w:tcPr>
            <w:tcW w:w="717" w:type="dxa"/>
          </w:tcPr>
          <w:p w14:paraId="5D33D559" w14:textId="77777777" w:rsidR="00451A04" w:rsidRDefault="00FF6E1E" w:rsidP="005E2E3E">
            <w:pPr>
              <w:pStyle w:val="TableParagraph"/>
              <w:ind w:right="97"/>
              <w:jc w:val="left"/>
              <w:rPr>
                <w:sz w:val="20"/>
              </w:rPr>
            </w:pPr>
            <w:r>
              <w:rPr>
                <w:sz w:val="20"/>
              </w:rPr>
              <w:t>274</w:t>
            </w:r>
          </w:p>
        </w:tc>
        <w:tc>
          <w:tcPr>
            <w:tcW w:w="964" w:type="dxa"/>
          </w:tcPr>
          <w:p w14:paraId="288C9F7C" w14:textId="77777777" w:rsidR="00451A04" w:rsidRDefault="00FF6E1E" w:rsidP="005E2E3E">
            <w:pPr>
              <w:pStyle w:val="TableParagraph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</w:tr>
      <w:tr w:rsidR="00451A04" w14:paraId="028AA47C" w14:textId="77777777">
        <w:trPr>
          <w:trHeight w:val="300"/>
        </w:trPr>
        <w:tc>
          <w:tcPr>
            <w:tcW w:w="4546" w:type="dxa"/>
          </w:tcPr>
          <w:p w14:paraId="65BD0589" w14:textId="1AE86419" w:rsidR="00451A04" w:rsidRPr="00DC3C70" w:rsidRDefault="00DC3C70" w:rsidP="005E2E3E">
            <w:pPr>
              <w:pStyle w:val="TableParagraph"/>
              <w:ind w:left="108"/>
              <w:jc w:val="left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სუბსიდირების პროგრამები</w:t>
            </w:r>
          </w:p>
        </w:tc>
        <w:tc>
          <w:tcPr>
            <w:tcW w:w="616" w:type="dxa"/>
          </w:tcPr>
          <w:p w14:paraId="1F8A4831" w14:textId="77777777" w:rsidR="00451A04" w:rsidRDefault="00451A04" w:rsidP="005E2E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40" w:type="dxa"/>
          </w:tcPr>
          <w:p w14:paraId="1700371A" w14:textId="77777777" w:rsidR="00451A04" w:rsidRDefault="00FF6E1E" w:rsidP="005E2E3E">
            <w:pPr>
              <w:pStyle w:val="TableParagraph"/>
              <w:ind w:right="97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7" w:type="dxa"/>
          </w:tcPr>
          <w:p w14:paraId="7E4E95DE" w14:textId="77777777" w:rsidR="00451A04" w:rsidRDefault="00FF6E1E" w:rsidP="005E2E3E">
            <w:pPr>
              <w:pStyle w:val="TableParagraph"/>
              <w:ind w:right="97"/>
              <w:jc w:val="lef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717" w:type="dxa"/>
          </w:tcPr>
          <w:p w14:paraId="27D8530C" w14:textId="77777777" w:rsidR="00451A04" w:rsidRDefault="00FF6E1E" w:rsidP="005E2E3E">
            <w:pPr>
              <w:pStyle w:val="TableParagraph"/>
              <w:ind w:right="97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964" w:type="dxa"/>
          </w:tcPr>
          <w:p w14:paraId="30F6AE54" w14:textId="77777777" w:rsidR="00451A04" w:rsidRDefault="00FF6E1E" w:rsidP="005E2E3E">
            <w:pPr>
              <w:pStyle w:val="TableParagraph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51A04" w14:paraId="37804B13" w14:textId="77777777">
        <w:trPr>
          <w:trHeight w:val="459"/>
        </w:trPr>
        <w:tc>
          <w:tcPr>
            <w:tcW w:w="4546" w:type="dxa"/>
          </w:tcPr>
          <w:p w14:paraId="1BD4E5F7" w14:textId="2507CD18" w:rsidR="00451A04" w:rsidRPr="00DC3C70" w:rsidRDefault="00DC3C70" w:rsidP="005E2E3E">
            <w:pPr>
              <w:pStyle w:val="TableParagraph"/>
              <w:spacing w:before="0" w:line="230" w:lineRule="atLeast"/>
              <w:ind w:left="108"/>
              <w:jc w:val="left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სუბსიდირების პროგრამებში ჩართული შშმ პირები</w:t>
            </w:r>
          </w:p>
        </w:tc>
        <w:tc>
          <w:tcPr>
            <w:tcW w:w="616" w:type="dxa"/>
          </w:tcPr>
          <w:p w14:paraId="5187020F" w14:textId="77777777" w:rsidR="00451A04" w:rsidRDefault="00451A04" w:rsidP="005E2E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40" w:type="dxa"/>
          </w:tcPr>
          <w:p w14:paraId="4366D550" w14:textId="77777777" w:rsidR="00451A04" w:rsidRDefault="00FF6E1E" w:rsidP="005E2E3E">
            <w:pPr>
              <w:pStyle w:val="TableParagraph"/>
              <w:spacing w:before="115"/>
              <w:ind w:right="97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7" w:type="dxa"/>
          </w:tcPr>
          <w:p w14:paraId="5B122C10" w14:textId="77777777" w:rsidR="00451A04" w:rsidRDefault="00FF6E1E" w:rsidP="005E2E3E">
            <w:pPr>
              <w:pStyle w:val="TableParagraph"/>
              <w:spacing w:before="115"/>
              <w:ind w:right="97"/>
              <w:jc w:val="lef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717" w:type="dxa"/>
          </w:tcPr>
          <w:p w14:paraId="63313F05" w14:textId="77777777" w:rsidR="00451A04" w:rsidRDefault="00FF6E1E" w:rsidP="005E2E3E">
            <w:pPr>
              <w:pStyle w:val="TableParagraph"/>
              <w:spacing w:before="115"/>
              <w:ind w:right="97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64" w:type="dxa"/>
          </w:tcPr>
          <w:p w14:paraId="734BA184" w14:textId="77777777" w:rsidR="00451A04" w:rsidRDefault="00FF6E1E" w:rsidP="005E2E3E">
            <w:pPr>
              <w:pStyle w:val="TableParagraph"/>
              <w:spacing w:before="115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451A04" w14:paraId="18CD0F13" w14:textId="77777777">
        <w:trPr>
          <w:trHeight w:val="360"/>
        </w:trPr>
        <w:tc>
          <w:tcPr>
            <w:tcW w:w="4546" w:type="dxa"/>
          </w:tcPr>
          <w:p w14:paraId="4FCCF723" w14:textId="7B8A71E4" w:rsidR="00451A04" w:rsidRPr="00DC3C70" w:rsidRDefault="00DC3C70" w:rsidP="005E2E3E">
            <w:pPr>
              <w:pStyle w:val="TableParagraph"/>
              <w:spacing w:before="65"/>
              <w:ind w:left="108"/>
              <w:jc w:val="left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>სუბსიდირების პროგრამების თანამშრომელთა რაოდენობა</w:t>
            </w:r>
          </w:p>
        </w:tc>
        <w:tc>
          <w:tcPr>
            <w:tcW w:w="616" w:type="dxa"/>
          </w:tcPr>
          <w:p w14:paraId="0531CE63" w14:textId="77777777" w:rsidR="00451A04" w:rsidRDefault="00451A04" w:rsidP="005E2E3E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640" w:type="dxa"/>
          </w:tcPr>
          <w:p w14:paraId="62C7692E" w14:textId="77777777" w:rsidR="00451A04" w:rsidRDefault="00FF6E1E" w:rsidP="005E2E3E">
            <w:pPr>
              <w:pStyle w:val="TableParagraph"/>
              <w:spacing w:before="65"/>
              <w:ind w:right="97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7" w:type="dxa"/>
          </w:tcPr>
          <w:p w14:paraId="171AF2EA" w14:textId="77777777" w:rsidR="00451A04" w:rsidRDefault="00FF6E1E" w:rsidP="005E2E3E">
            <w:pPr>
              <w:pStyle w:val="TableParagraph"/>
              <w:spacing w:before="65"/>
              <w:ind w:right="97"/>
              <w:jc w:val="lef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17" w:type="dxa"/>
          </w:tcPr>
          <w:p w14:paraId="7FE5AF61" w14:textId="77777777" w:rsidR="00451A04" w:rsidRDefault="00FF6E1E" w:rsidP="005E2E3E">
            <w:pPr>
              <w:pStyle w:val="TableParagraph"/>
              <w:spacing w:before="65"/>
              <w:ind w:right="97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64" w:type="dxa"/>
          </w:tcPr>
          <w:p w14:paraId="29861B2B" w14:textId="77777777" w:rsidR="00451A04" w:rsidRDefault="00FF6E1E" w:rsidP="005E2E3E">
            <w:pPr>
              <w:pStyle w:val="TableParagraph"/>
              <w:spacing w:before="65"/>
              <w:ind w:right="96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14:paraId="0DC80633" w14:textId="77777777" w:rsidR="00451A04" w:rsidRDefault="00451A04" w:rsidP="005E2E3E">
      <w:pPr>
        <w:spacing w:before="4"/>
        <w:rPr>
          <w:b/>
          <w:sz w:val="24"/>
        </w:rPr>
      </w:pPr>
    </w:p>
    <w:p w14:paraId="4DA29224" w14:textId="002AAAD0" w:rsidR="00451A04" w:rsidRPr="00DC3C70" w:rsidRDefault="00DC3C70" w:rsidP="00DC3C70">
      <w:pPr>
        <w:ind w:left="730" w:right="748"/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 xml:space="preserve">2020 წლის 1 იანვარს სსიპ დასაქმების ხელშეწყობის სახელმწიფო პროგრამამ დაიწყო შრომის ბაზრის სერვისების განხორციელება. დღეის მდგომარეობით, მანამ სანამ </w:t>
      </w:r>
      <w:r>
        <w:rPr>
          <w:rFonts w:ascii="Sylfaen" w:hAnsi="Sylfaen"/>
          <w:sz w:val="20"/>
          <w:lang w:val="ka-GE"/>
        </w:rPr>
        <w:lastRenderedPageBreak/>
        <w:t xml:space="preserve">სრულად დაკომპლექტდებოდეს სააგენტოს თანამშრომელთა შემადგენლობა, სერვისები ხელმისაწვდომია თბილისის ვაკე-საბურთალოს, დიდუბე-ჩუღურეთისა და ძველი თბილისის ტერიტორიულ ერთეულებში, აგრეთვე, კახეთში (თელავი), მცხეთა-მთიანეთში (მცხეთა), შიდა ქართლში (გორი), გურიაში (ოზურგეთი), სამეგრელო-ზემო სვანეთში (ზუგდიდი) და აჭარის ავტონომიურ რესპუბლიკაში (ბათუმი).  </w:t>
      </w:r>
    </w:p>
    <w:p w14:paraId="70CD5115" w14:textId="77777777" w:rsidR="00451A04" w:rsidRDefault="00451A04" w:rsidP="005E2E3E">
      <w:pPr>
        <w:spacing w:before="4"/>
        <w:rPr>
          <w:sz w:val="24"/>
        </w:rPr>
      </w:pPr>
    </w:p>
    <w:p w14:paraId="6828628A" w14:textId="76C34B36" w:rsidR="00451A04" w:rsidRPr="001F602C" w:rsidRDefault="00DC3C70" w:rsidP="001F602C">
      <w:pPr>
        <w:ind w:left="730"/>
        <w:rPr>
          <w:b/>
          <w:bCs/>
          <w:sz w:val="20"/>
        </w:rPr>
      </w:pPr>
      <w:r w:rsidRPr="001F602C">
        <w:rPr>
          <w:rFonts w:ascii="Sylfaen" w:hAnsi="Sylfaen"/>
          <w:b/>
          <w:bCs/>
          <w:spacing w:val="-1"/>
          <w:sz w:val="20"/>
          <w:lang w:val="ka-GE"/>
        </w:rPr>
        <w:t xml:space="preserve">მოწყვლადი, დაბალკონკურენტუნარიანი ჯგუფების დასაქმების ხელშესაწყობად </w:t>
      </w:r>
      <w:r w:rsidRPr="001F602C">
        <w:rPr>
          <w:b/>
          <w:bCs/>
          <w:spacing w:val="-1"/>
          <w:sz w:val="20"/>
          <w:lang w:val="ka-GE"/>
        </w:rPr>
        <w:t xml:space="preserve">2020 </w:t>
      </w:r>
      <w:r w:rsidRPr="001F602C">
        <w:rPr>
          <w:rFonts w:ascii="Sylfaen" w:hAnsi="Sylfaen"/>
          <w:b/>
          <w:bCs/>
          <w:spacing w:val="-1"/>
          <w:sz w:val="20"/>
          <w:lang w:val="ka-GE"/>
        </w:rPr>
        <w:t xml:space="preserve">წელს </w:t>
      </w:r>
      <w:r w:rsidRPr="001F602C">
        <w:rPr>
          <w:rFonts w:ascii="Sylfaen" w:hAnsi="Sylfaen"/>
          <w:b/>
          <w:bCs/>
          <w:spacing w:val="-1"/>
          <w:sz w:val="20"/>
          <w:lang w:val="ka-GE"/>
        </w:rPr>
        <w:t xml:space="preserve">განხორციელებული აქტივობები: </w:t>
      </w:r>
    </w:p>
    <w:p w14:paraId="4769D18C" w14:textId="7D456258" w:rsidR="00DC3C70" w:rsidRPr="00B4653B" w:rsidRDefault="00B4653B" w:rsidP="005E2E3E">
      <w:pPr>
        <w:ind w:left="730" w:right="62"/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 xml:space="preserve">დასაქმების მხარდაჭერის კონკულტანტებმა მომსახურება გაუწიეს 12 შშმ პირს </w:t>
      </w:r>
      <w:r>
        <w:rPr>
          <w:rFonts w:ascii="Sylfaen" w:hAnsi="Sylfaen"/>
          <w:sz w:val="20"/>
          <w:lang w:val="ka-GE"/>
        </w:rPr>
        <w:t>სააგენტოს 4 სერვის-ცენტრში</w:t>
      </w:r>
      <w:r>
        <w:rPr>
          <w:rFonts w:ascii="Sylfaen" w:hAnsi="Sylfaen"/>
          <w:sz w:val="20"/>
          <w:lang w:val="ka-GE"/>
        </w:rPr>
        <w:t xml:space="preserve"> (მათ შორის, თბილისში - 5, აჭარაში - 3, გურიაში - 2, შიდა ქართლში - 2).</w:t>
      </w:r>
    </w:p>
    <w:p w14:paraId="4FC5E48D" w14:textId="11B3B885" w:rsidR="00B4653B" w:rsidRPr="00B4653B" w:rsidRDefault="00B4653B" w:rsidP="005E2E3E">
      <w:pPr>
        <w:ind w:left="730" w:right="301"/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დაბალკონკურენტუნარიანი ჯგუფების დასაქმების ხელშეწყობის ფარგლებში ნაპოვნია 7 ვაკანსია შშმ პირებისათვის.</w:t>
      </w:r>
    </w:p>
    <w:p w14:paraId="2BE580AB" w14:textId="7D8F6132" w:rsidR="00451A04" w:rsidRPr="00B4653B" w:rsidRDefault="00B4653B" w:rsidP="005E2E3E">
      <w:pPr>
        <w:ind w:left="730" w:right="301"/>
        <w:rPr>
          <w:rFonts w:ascii="Sylfaen" w:hAnsi="Sylfae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მედიაციის სერვისების ფარგლებში, მიმდინარე წელს დასაქმდა 5 შშმ პირი (მათ შორის, თბილისში - 3, აჭარაში - 2).</w:t>
      </w:r>
    </w:p>
    <w:p w14:paraId="1E85D7A5" w14:textId="0090B022" w:rsidR="00451A04" w:rsidRDefault="00451A04" w:rsidP="005E2E3E">
      <w:pPr>
        <w:ind w:left="730" w:right="301"/>
        <w:rPr>
          <w:sz w:val="20"/>
        </w:rPr>
      </w:pPr>
    </w:p>
    <w:p w14:paraId="0FAE9F46" w14:textId="77777777" w:rsidR="00451A04" w:rsidRDefault="00451A04" w:rsidP="005E2E3E">
      <w:pPr>
        <w:rPr>
          <w:sz w:val="20"/>
        </w:rPr>
      </w:pPr>
    </w:p>
    <w:p w14:paraId="3920FB19" w14:textId="77777777" w:rsidR="00451A04" w:rsidRDefault="00451A04" w:rsidP="005E2E3E">
      <w:pPr>
        <w:rPr>
          <w:sz w:val="20"/>
        </w:rPr>
      </w:pPr>
    </w:p>
    <w:p w14:paraId="414DD08A" w14:textId="77777777" w:rsidR="00451A04" w:rsidRDefault="00451A04" w:rsidP="005E2E3E">
      <w:pPr>
        <w:rPr>
          <w:sz w:val="20"/>
        </w:rPr>
      </w:pPr>
    </w:p>
    <w:p w14:paraId="61460B88" w14:textId="6E8D0C9F" w:rsidR="00451A04" w:rsidRDefault="00451A04" w:rsidP="005E2E3E">
      <w:pPr>
        <w:spacing w:before="9"/>
        <w:rPr>
          <w:sz w:val="13"/>
        </w:rPr>
      </w:pPr>
    </w:p>
    <w:sectPr w:rsidR="00451A04">
      <w:footerReference w:type="default" r:id="rId8"/>
      <w:pgSz w:w="11910" w:h="16840"/>
      <w:pgMar w:top="1360" w:right="13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2550A" w14:textId="77777777" w:rsidR="00445205" w:rsidRDefault="00445205">
      <w:r>
        <w:separator/>
      </w:r>
    </w:p>
  </w:endnote>
  <w:endnote w:type="continuationSeparator" w:id="0">
    <w:p w14:paraId="78B55C88" w14:textId="77777777" w:rsidR="00445205" w:rsidRDefault="0044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2043C" w14:textId="77777777" w:rsidR="00FF6E1E" w:rsidRDefault="00FF6E1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F15ED" w14:textId="77777777" w:rsidR="00445205" w:rsidRDefault="00445205">
      <w:r>
        <w:separator/>
      </w:r>
    </w:p>
  </w:footnote>
  <w:footnote w:type="continuationSeparator" w:id="0">
    <w:p w14:paraId="2D81A412" w14:textId="77777777" w:rsidR="00445205" w:rsidRDefault="00445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6079"/>
    <w:multiLevelType w:val="hybridMultilevel"/>
    <w:tmpl w:val="21F05894"/>
    <w:lvl w:ilvl="0" w:tplc="92B0EB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13A6D"/>
    <w:multiLevelType w:val="hybridMultilevel"/>
    <w:tmpl w:val="3D50B79A"/>
    <w:lvl w:ilvl="0" w:tplc="31F0462A">
      <w:start w:val="1"/>
      <w:numFmt w:val="decimal"/>
      <w:lvlText w:val="%1"/>
      <w:lvlJc w:val="left"/>
      <w:pPr>
        <w:ind w:left="667" w:hanging="186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ar-SA"/>
      </w:rPr>
    </w:lvl>
    <w:lvl w:ilvl="1" w:tplc="3ACAC138">
      <w:numFmt w:val="bullet"/>
      <w:lvlText w:val="•"/>
      <w:lvlJc w:val="left"/>
      <w:pPr>
        <w:ind w:left="1518" w:hanging="186"/>
      </w:pPr>
      <w:rPr>
        <w:rFonts w:hint="default"/>
        <w:lang w:val="en-US" w:eastAsia="en-US" w:bidi="ar-SA"/>
      </w:rPr>
    </w:lvl>
    <w:lvl w:ilvl="2" w:tplc="3AF4FE36">
      <w:numFmt w:val="bullet"/>
      <w:lvlText w:val="•"/>
      <w:lvlJc w:val="left"/>
      <w:pPr>
        <w:ind w:left="2377" w:hanging="186"/>
      </w:pPr>
      <w:rPr>
        <w:rFonts w:hint="default"/>
        <w:lang w:val="en-US" w:eastAsia="en-US" w:bidi="ar-SA"/>
      </w:rPr>
    </w:lvl>
    <w:lvl w:ilvl="3" w:tplc="0DC20AB4">
      <w:numFmt w:val="bullet"/>
      <w:lvlText w:val="•"/>
      <w:lvlJc w:val="left"/>
      <w:pPr>
        <w:ind w:left="3235" w:hanging="186"/>
      </w:pPr>
      <w:rPr>
        <w:rFonts w:hint="default"/>
        <w:lang w:val="en-US" w:eastAsia="en-US" w:bidi="ar-SA"/>
      </w:rPr>
    </w:lvl>
    <w:lvl w:ilvl="4" w:tplc="1562C9AC">
      <w:numFmt w:val="bullet"/>
      <w:lvlText w:val="•"/>
      <w:lvlJc w:val="left"/>
      <w:pPr>
        <w:ind w:left="4094" w:hanging="186"/>
      </w:pPr>
      <w:rPr>
        <w:rFonts w:hint="default"/>
        <w:lang w:val="en-US" w:eastAsia="en-US" w:bidi="ar-SA"/>
      </w:rPr>
    </w:lvl>
    <w:lvl w:ilvl="5" w:tplc="7AF2244E">
      <w:numFmt w:val="bullet"/>
      <w:lvlText w:val="•"/>
      <w:lvlJc w:val="left"/>
      <w:pPr>
        <w:ind w:left="4953" w:hanging="186"/>
      </w:pPr>
      <w:rPr>
        <w:rFonts w:hint="default"/>
        <w:lang w:val="en-US" w:eastAsia="en-US" w:bidi="ar-SA"/>
      </w:rPr>
    </w:lvl>
    <w:lvl w:ilvl="6" w:tplc="51EE6DE6">
      <w:numFmt w:val="bullet"/>
      <w:lvlText w:val="•"/>
      <w:lvlJc w:val="left"/>
      <w:pPr>
        <w:ind w:left="5811" w:hanging="186"/>
      </w:pPr>
      <w:rPr>
        <w:rFonts w:hint="default"/>
        <w:lang w:val="en-US" w:eastAsia="en-US" w:bidi="ar-SA"/>
      </w:rPr>
    </w:lvl>
    <w:lvl w:ilvl="7" w:tplc="AD5C4486">
      <w:numFmt w:val="bullet"/>
      <w:lvlText w:val="•"/>
      <w:lvlJc w:val="left"/>
      <w:pPr>
        <w:ind w:left="6670" w:hanging="186"/>
      </w:pPr>
      <w:rPr>
        <w:rFonts w:hint="default"/>
        <w:lang w:val="en-US" w:eastAsia="en-US" w:bidi="ar-SA"/>
      </w:rPr>
    </w:lvl>
    <w:lvl w:ilvl="8" w:tplc="41D280BE">
      <w:numFmt w:val="bullet"/>
      <w:lvlText w:val="•"/>
      <w:lvlJc w:val="left"/>
      <w:pPr>
        <w:ind w:left="7528" w:hanging="186"/>
      </w:pPr>
      <w:rPr>
        <w:rFonts w:hint="default"/>
        <w:lang w:val="en-US" w:eastAsia="en-US" w:bidi="ar-SA"/>
      </w:rPr>
    </w:lvl>
  </w:abstractNum>
  <w:abstractNum w:abstractNumId="2" w15:restartNumberingAfterBreak="0">
    <w:nsid w:val="1DB73C7F"/>
    <w:multiLevelType w:val="hybridMultilevel"/>
    <w:tmpl w:val="E668CB6E"/>
    <w:lvl w:ilvl="0" w:tplc="D27461CA">
      <w:start w:val="2018"/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11F80"/>
    <w:multiLevelType w:val="hybridMultilevel"/>
    <w:tmpl w:val="5D283BB2"/>
    <w:lvl w:ilvl="0" w:tplc="AD8C7C5E">
      <w:start w:val="1"/>
      <w:numFmt w:val="decimal"/>
      <w:lvlText w:val="%1"/>
      <w:lvlJc w:val="left"/>
      <w:pPr>
        <w:ind w:left="852" w:hanging="186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ar-SA"/>
      </w:rPr>
    </w:lvl>
    <w:lvl w:ilvl="1" w:tplc="9EEA23D8">
      <w:numFmt w:val="bullet"/>
      <w:lvlText w:val="•"/>
      <w:lvlJc w:val="left"/>
      <w:pPr>
        <w:ind w:left="1698" w:hanging="186"/>
      </w:pPr>
      <w:rPr>
        <w:rFonts w:hint="default"/>
        <w:lang w:val="en-US" w:eastAsia="en-US" w:bidi="ar-SA"/>
      </w:rPr>
    </w:lvl>
    <w:lvl w:ilvl="2" w:tplc="939E9C38">
      <w:numFmt w:val="bullet"/>
      <w:lvlText w:val="•"/>
      <w:lvlJc w:val="left"/>
      <w:pPr>
        <w:ind w:left="2537" w:hanging="186"/>
      </w:pPr>
      <w:rPr>
        <w:rFonts w:hint="default"/>
        <w:lang w:val="en-US" w:eastAsia="en-US" w:bidi="ar-SA"/>
      </w:rPr>
    </w:lvl>
    <w:lvl w:ilvl="3" w:tplc="94BEE1A0">
      <w:numFmt w:val="bullet"/>
      <w:lvlText w:val="•"/>
      <w:lvlJc w:val="left"/>
      <w:pPr>
        <w:ind w:left="3375" w:hanging="186"/>
      </w:pPr>
      <w:rPr>
        <w:rFonts w:hint="default"/>
        <w:lang w:val="en-US" w:eastAsia="en-US" w:bidi="ar-SA"/>
      </w:rPr>
    </w:lvl>
    <w:lvl w:ilvl="4" w:tplc="5306974A">
      <w:numFmt w:val="bullet"/>
      <w:lvlText w:val="•"/>
      <w:lvlJc w:val="left"/>
      <w:pPr>
        <w:ind w:left="4214" w:hanging="186"/>
      </w:pPr>
      <w:rPr>
        <w:rFonts w:hint="default"/>
        <w:lang w:val="en-US" w:eastAsia="en-US" w:bidi="ar-SA"/>
      </w:rPr>
    </w:lvl>
    <w:lvl w:ilvl="5" w:tplc="6B6C6840">
      <w:numFmt w:val="bullet"/>
      <w:lvlText w:val="•"/>
      <w:lvlJc w:val="left"/>
      <w:pPr>
        <w:ind w:left="5053" w:hanging="186"/>
      </w:pPr>
      <w:rPr>
        <w:rFonts w:hint="default"/>
        <w:lang w:val="en-US" w:eastAsia="en-US" w:bidi="ar-SA"/>
      </w:rPr>
    </w:lvl>
    <w:lvl w:ilvl="6" w:tplc="C652AFEC">
      <w:numFmt w:val="bullet"/>
      <w:lvlText w:val="•"/>
      <w:lvlJc w:val="left"/>
      <w:pPr>
        <w:ind w:left="5891" w:hanging="186"/>
      </w:pPr>
      <w:rPr>
        <w:rFonts w:hint="default"/>
        <w:lang w:val="en-US" w:eastAsia="en-US" w:bidi="ar-SA"/>
      </w:rPr>
    </w:lvl>
    <w:lvl w:ilvl="7" w:tplc="70C4ABE4">
      <w:numFmt w:val="bullet"/>
      <w:lvlText w:val="•"/>
      <w:lvlJc w:val="left"/>
      <w:pPr>
        <w:ind w:left="6730" w:hanging="186"/>
      </w:pPr>
      <w:rPr>
        <w:rFonts w:hint="default"/>
        <w:lang w:val="en-US" w:eastAsia="en-US" w:bidi="ar-SA"/>
      </w:rPr>
    </w:lvl>
    <w:lvl w:ilvl="8" w:tplc="E6724D86">
      <w:numFmt w:val="bullet"/>
      <w:lvlText w:val="•"/>
      <w:lvlJc w:val="left"/>
      <w:pPr>
        <w:ind w:left="7568" w:hanging="186"/>
      </w:pPr>
      <w:rPr>
        <w:rFonts w:hint="default"/>
        <w:lang w:val="en-US" w:eastAsia="en-US" w:bidi="ar-SA"/>
      </w:rPr>
    </w:lvl>
  </w:abstractNum>
  <w:abstractNum w:abstractNumId="4" w15:restartNumberingAfterBreak="0">
    <w:nsid w:val="22195AAB"/>
    <w:multiLevelType w:val="hybridMultilevel"/>
    <w:tmpl w:val="6A049B9E"/>
    <w:lvl w:ilvl="0" w:tplc="65B2E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76C0C"/>
    <w:multiLevelType w:val="hybridMultilevel"/>
    <w:tmpl w:val="AB7A111E"/>
    <w:lvl w:ilvl="0" w:tplc="3F945ABE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669D4"/>
    <w:multiLevelType w:val="hybridMultilevel"/>
    <w:tmpl w:val="990E4BC6"/>
    <w:lvl w:ilvl="0" w:tplc="259ADE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B54EF"/>
    <w:multiLevelType w:val="hybridMultilevel"/>
    <w:tmpl w:val="B5761474"/>
    <w:lvl w:ilvl="0" w:tplc="F8ECF9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E582F"/>
    <w:multiLevelType w:val="hybridMultilevel"/>
    <w:tmpl w:val="911E9ABE"/>
    <w:lvl w:ilvl="0" w:tplc="F572CDEE">
      <w:start w:val="1"/>
      <w:numFmt w:val="lowerLetter"/>
      <w:lvlText w:val="%1."/>
      <w:lvlJc w:val="left"/>
      <w:pPr>
        <w:ind w:left="100" w:hanging="219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1" w:tplc="A8E4CFD6">
      <w:numFmt w:val="bullet"/>
      <w:lvlText w:val="•"/>
      <w:lvlJc w:val="left"/>
      <w:pPr>
        <w:ind w:left="1014" w:hanging="219"/>
      </w:pPr>
      <w:rPr>
        <w:rFonts w:hint="default"/>
        <w:lang w:val="en-US" w:eastAsia="en-US" w:bidi="ar-SA"/>
      </w:rPr>
    </w:lvl>
    <w:lvl w:ilvl="2" w:tplc="CABC1B1C">
      <w:numFmt w:val="bullet"/>
      <w:lvlText w:val="•"/>
      <w:lvlJc w:val="left"/>
      <w:pPr>
        <w:ind w:left="1929" w:hanging="219"/>
      </w:pPr>
      <w:rPr>
        <w:rFonts w:hint="default"/>
        <w:lang w:val="en-US" w:eastAsia="en-US" w:bidi="ar-SA"/>
      </w:rPr>
    </w:lvl>
    <w:lvl w:ilvl="3" w:tplc="7B18D548">
      <w:numFmt w:val="bullet"/>
      <w:lvlText w:val="•"/>
      <w:lvlJc w:val="left"/>
      <w:pPr>
        <w:ind w:left="2843" w:hanging="219"/>
      </w:pPr>
      <w:rPr>
        <w:rFonts w:hint="default"/>
        <w:lang w:val="en-US" w:eastAsia="en-US" w:bidi="ar-SA"/>
      </w:rPr>
    </w:lvl>
    <w:lvl w:ilvl="4" w:tplc="C3729676">
      <w:numFmt w:val="bullet"/>
      <w:lvlText w:val="•"/>
      <w:lvlJc w:val="left"/>
      <w:pPr>
        <w:ind w:left="3758" w:hanging="219"/>
      </w:pPr>
      <w:rPr>
        <w:rFonts w:hint="default"/>
        <w:lang w:val="en-US" w:eastAsia="en-US" w:bidi="ar-SA"/>
      </w:rPr>
    </w:lvl>
    <w:lvl w:ilvl="5" w:tplc="D1DA1AC8">
      <w:numFmt w:val="bullet"/>
      <w:lvlText w:val="•"/>
      <w:lvlJc w:val="left"/>
      <w:pPr>
        <w:ind w:left="4673" w:hanging="219"/>
      </w:pPr>
      <w:rPr>
        <w:rFonts w:hint="default"/>
        <w:lang w:val="en-US" w:eastAsia="en-US" w:bidi="ar-SA"/>
      </w:rPr>
    </w:lvl>
    <w:lvl w:ilvl="6" w:tplc="BAE471F4">
      <w:numFmt w:val="bullet"/>
      <w:lvlText w:val="•"/>
      <w:lvlJc w:val="left"/>
      <w:pPr>
        <w:ind w:left="5587" w:hanging="219"/>
      </w:pPr>
      <w:rPr>
        <w:rFonts w:hint="default"/>
        <w:lang w:val="en-US" w:eastAsia="en-US" w:bidi="ar-SA"/>
      </w:rPr>
    </w:lvl>
    <w:lvl w:ilvl="7" w:tplc="FE0241F8">
      <w:numFmt w:val="bullet"/>
      <w:lvlText w:val="•"/>
      <w:lvlJc w:val="left"/>
      <w:pPr>
        <w:ind w:left="6502" w:hanging="219"/>
      </w:pPr>
      <w:rPr>
        <w:rFonts w:hint="default"/>
        <w:lang w:val="en-US" w:eastAsia="en-US" w:bidi="ar-SA"/>
      </w:rPr>
    </w:lvl>
    <w:lvl w:ilvl="8" w:tplc="5D5285B2">
      <w:numFmt w:val="bullet"/>
      <w:lvlText w:val="•"/>
      <w:lvlJc w:val="left"/>
      <w:pPr>
        <w:ind w:left="7416" w:hanging="219"/>
      </w:pPr>
      <w:rPr>
        <w:rFonts w:hint="default"/>
        <w:lang w:val="en-US" w:eastAsia="en-US" w:bidi="ar-SA"/>
      </w:rPr>
    </w:lvl>
  </w:abstractNum>
  <w:abstractNum w:abstractNumId="9" w15:restartNumberingAfterBreak="0">
    <w:nsid w:val="3EA04A6F"/>
    <w:multiLevelType w:val="hybridMultilevel"/>
    <w:tmpl w:val="7B84E62E"/>
    <w:lvl w:ilvl="0" w:tplc="893083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247C1"/>
    <w:multiLevelType w:val="hybridMultilevel"/>
    <w:tmpl w:val="FFAC1AA8"/>
    <w:lvl w:ilvl="0" w:tplc="F2705054">
      <w:start w:val="1"/>
      <w:numFmt w:val="lowerLetter"/>
      <w:lvlText w:val="%1."/>
      <w:lvlJc w:val="left"/>
      <w:pPr>
        <w:ind w:left="886" w:hanging="22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1" w:tplc="08C0EDCC">
      <w:numFmt w:val="bullet"/>
      <w:lvlText w:val="•"/>
      <w:lvlJc w:val="left"/>
      <w:pPr>
        <w:ind w:left="1716" w:hanging="220"/>
      </w:pPr>
      <w:rPr>
        <w:rFonts w:hint="default"/>
        <w:lang w:val="en-US" w:eastAsia="en-US" w:bidi="ar-SA"/>
      </w:rPr>
    </w:lvl>
    <w:lvl w:ilvl="2" w:tplc="40741D8A">
      <w:numFmt w:val="bullet"/>
      <w:lvlText w:val="•"/>
      <w:lvlJc w:val="left"/>
      <w:pPr>
        <w:ind w:left="2553" w:hanging="220"/>
      </w:pPr>
      <w:rPr>
        <w:rFonts w:hint="default"/>
        <w:lang w:val="en-US" w:eastAsia="en-US" w:bidi="ar-SA"/>
      </w:rPr>
    </w:lvl>
    <w:lvl w:ilvl="3" w:tplc="7C38EF1C">
      <w:numFmt w:val="bullet"/>
      <w:lvlText w:val="•"/>
      <w:lvlJc w:val="left"/>
      <w:pPr>
        <w:ind w:left="3389" w:hanging="220"/>
      </w:pPr>
      <w:rPr>
        <w:rFonts w:hint="default"/>
        <w:lang w:val="en-US" w:eastAsia="en-US" w:bidi="ar-SA"/>
      </w:rPr>
    </w:lvl>
    <w:lvl w:ilvl="4" w:tplc="A63A6CBE">
      <w:numFmt w:val="bullet"/>
      <w:lvlText w:val="•"/>
      <w:lvlJc w:val="left"/>
      <w:pPr>
        <w:ind w:left="4226" w:hanging="220"/>
      </w:pPr>
      <w:rPr>
        <w:rFonts w:hint="default"/>
        <w:lang w:val="en-US" w:eastAsia="en-US" w:bidi="ar-SA"/>
      </w:rPr>
    </w:lvl>
    <w:lvl w:ilvl="5" w:tplc="40768024">
      <w:numFmt w:val="bullet"/>
      <w:lvlText w:val="•"/>
      <w:lvlJc w:val="left"/>
      <w:pPr>
        <w:ind w:left="5063" w:hanging="220"/>
      </w:pPr>
      <w:rPr>
        <w:rFonts w:hint="default"/>
        <w:lang w:val="en-US" w:eastAsia="en-US" w:bidi="ar-SA"/>
      </w:rPr>
    </w:lvl>
    <w:lvl w:ilvl="6" w:tplc="4C48BA66">
      <w:numFmt w:val="bullet"/>
      <w:lvlText w:val="•"/>
      <w:lvlJc w:val="left"/>
      <w:pPr>
        <w:ind w:left="5899" w:hanging="220"/>
      </w:pPr>
      <w:rPr>
        <w:rFonts w:hint="default"/>
        <w:lang w:val="en-US" w:eastAsia="en-US" w:bidi="ar-SA"/>
      </w:rPr>
    </w:lvl>
    <w:lvl w:ilvl="7" w:tplc="58704CAA">
      <w:numFmt w:val="bullet"/>
      <w:lvlText w:val="•"/>
      <w:lvlJc w:val="left"/>
      <w:pPr>
        <w:ind w:left="6736" w:hanging="220"/>
      </w:pPr>
      <w:rPr>
        <w:rFonts w:hint="default"/>
        <w:lang w:val="en-US" w:eastAsia="en-US" w:bidi="ar-SA"/>
      </w:rPr>
    </w:lvl>
    <w:lvl w:ilvl="8" w:tplc="64C668CE">
      <w:numFmt w:val="bullet"/>
      <w:lvlText w:val="•"/>
      <w:lvlJc w:val="left"/>
      <w:pPr>
        <w:ind w:left="7572" w:hanging="220"/>
      </w:pPr>
      <w:rPr>
        <w:rFonts w:hint="default"/>
        <w:lang w:val="en-US" w:eastAsia="en-US" w:bidi="ar-SA"/>
      </w:rPr>
    </w:lvl>
  </w:abstractNum>
  <w:abstractNum w:abstractNumId="11" w15:restartNumberingAfterBreak="0">
    <w:nsid w:val="3FED2262"/>
    <w:multiLevelType w:val="hybridMultilevel"/>
    <w:tmpl w:val="84AC4782"/>
    <w:lvl w:ilvl="0" w:tplc="CCA6899A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5455A"/>
    <w:multiLevelType w:val="hybridMultilevel"/>
    <w:tmpl w:val="A5E02468"/>
    <w:lvl w:ilvl="0" w:tplc="16504EF0">
      <w:start w:val="1"/>
      <w:numFmt w:val="decimal"/>
      <w:lvlText w:val="%1"/>
      <w:lvlJc w:val="left"/>
      <w:pPr>
        <w:ind w:left="100" w:hanging="199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ar-SA"/>
      </w:rPr>
    </w:lvl>
    <w:lvl w:ilvl="1" w:tplc="B7BC2D2C">
      <w:numFmt w:val="bullet"/>
      <w:lvlText w:val="•"/>
      <w:lvlJc w:val="left"/>
      <w:pPr>
        <w:ind w:left="1014" w:hanging="199"/>
      </w:pPr>
      <w:rPr>
        <w:rFonts w:hint="default"/>
        <w:lang w:val="en-US" w:eastAsia="en-US" w:bidi="ar-SA"/>
      </w:rPr>
    </w:lvl>
    <w:lvl w:ilvl="2" w:tplc="5DB07B86">
      <w:numFmt w:val="bullet"/>
      <w:lvlText w:val="•"/>
      <w:lvlJc w:val="left"/>
      <w:pPr>
        <w:ind w:left="1929" w:hanging="199"/>
      </w:pPr>
      <w:rPr>
        <w:rFonts w:hint="default"/>
        <w:lang w:val="en-US" w:eastAsia="en-US" w:bidi="ar-SA"/>
      </w:rPr>
    </w:lvl>
    <w:lvl w:ilvl="3" w:tplc="58F87464">
      <w:numFmt w:val="bullet"/>
      <w:lvlText w:val="•"/>
      <w:lvlJc w:val="left"/>
      <w:pPr>
        <w:ind w:left="2843" w:hanging="199"/>
      </w:pPr>
      <w:rPr>
        <w:rFonts w:hint="default"/>
        <w:lang w:val="en-US" w:eastAsia="en-US" w:bidi="ar-SA"/>
      </w:rPr>
    </w:lvl>
    <w:lvl w:ilvl="4" w:tplc="C5C83BB6">
      <w:numFmt w:val="bullet"/>
      <w:lvlText w:val="•"/>
      <w:lvlJc w:val="left"/>
      <w:pPr>
        <w:ind w:left="3758" w:hanging="199"/>
      </w:pPr>
      <w:rPr>
        <w:rFonts w:hint="default"/>
        <w:lang w:val="en-US" w:eastAsia="en-US" w:bidi="ar-SA"/>
      </w:rPr>
    </w:lvl>
    <w:lvl w:ilvl="5" w:tplc="351CDDBC">
      <w:numFmt w:val="bullet"/>
      <w:lvlText w:val="•"/>
      <w:lvlJc w:val="left"/>
      <w:pPr>
        <w:ind w:left="4673" w:hanging="199"/>
      </w:pPr>
      <w:rPr>
        <w:rFonts w:hint="default"/>
        <w:lang w:val="en-US" w:eastAsia="en-US" w:bidi="ar-SA"/>
      </w:rPr>
    </w:lvl>
    <w:lvl w:ilvl="6" w:tplc="1C1805E2">
      <w:numFmt w:val="bullet"/>
      <w:lvlText w:val="•"/>
      <w:lvlJc w:val="left"/>
      <w:pPr>
        <w:ind w:left="5587" w:hanging="199"/>
      </w:pPr>
      <w:rPr>
        <w:rFonts w:hint="default"/>
        <w:lang w:val="en-US" w:eastAsia="en-US" w:bidi="ar-SA"/>
      </w:rPr>
    </w:lvl>
    <w:lvl w:ilvl="7" w:tplc="EF505C8C">
      <w:numFmt w:val="bullet"/>
      <w:lvlText w:val="•"/>
      <w:lvlJc w:val="left"/>
      <w:pPr>
        <w:ind w:left="6502" w:hanging="199"/>
      </w:pPr>
      <w:rPr>
        <w:rFonts w:hint="default"/>
        <w:lang w:val="en-US" w:eastAsia="en-US" w:bidi="ar-SA"/>
      </w:rPr>
    </w:lvl>
    <w:lvl w:ilvl="8" w:tplc="CB8062EE">
      <w:numFmt w:val="bullet"/>
      <w:lvlText w:val="•"/>
      <w:lvlJc w:val="left"/>
      <w:pPr>
        <w:ind w:left="7416" w:hanging="199"/>
      </w:pPr>
      <w:rPr>
        <w:rFonts w:hint="default"/>
        <w:lang w:val="en-US" w:eastAsia="en-US" w:bidi="ar-SA"/>
      </w:rPr>
    </w:lvl>
  </w:abstractNum>
  <w:abstractNum w:abstractNumId="13" w15:restartNumberingAfterBreak="0">
    <w:nsid w:val="472B6D0B"/>
    <w:multiLevelType w:val="hybridMultilevel"/>
    <w:tmpl w:val="A8B6DAE4"/>
    <w:lvl w:ilvl="0" w:tplc="3C7E1D04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81F6C"/>
    <w:multiLevelType w:val="hybridMultilevel"/>
    <w:tmpl w:val="C366AC5E"/>
    <w:lvl w:ilvl="0" w:tplc="318AE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4560B5"/>
    <w:multiLevelType w:val="hybridMultilevel"/>
    <w:tmpl w:val="DF8699E6"/>
    <w:lvl w:ilvl="0" w:tplc="903601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E1079"/>
    <w:multiLevelType w:val="hybridMultilevel"/>
    <w:tmpl w:val="40185404"/>
    <w:lvl w:ilvl="0" w:tplc="505C66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31773"/>
    <w:multiLevelType w:val="hybridMultilevel"/>
    <w:tmpl w:val="7288559E"/>
    <w:lvl w:ilvl="0" w:tplc="F85444FE">
      <w:start w:val="1"/>
      <w:numFmt w:val="lowerLetter"/>
      <w:lvlText w:val="%1."/>
      <w:lvlJc w:val="left"/>
      <w:pPr>
        <w:ind w:left="886" w:hanging="22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1" w:tplc="55CE59EE">
      <w:numFmt w:val="bullet"/>
      <w:lvlText w:val="•"/>
      <w:lvlJc w:val="left"/>
      <w:pPr>
        <w:ind w:left="1716" w:hanging="220"/>
      </w:pPr>
      <w:rPr>
        <w:rFonts w:hint="default"/>
        <w:lang w:val="en-US" w:eastAsia="en-US" w:bidi="ar-SA"/>
      </w:rPr>
    </w:lvl>
    <w:lvl w:ilvl="2" w:tplc="5F02428A">
      <w:numFmt w:val="bullet"/>
      <w:lvlText w:val="•"/>
      <w:lvlJc w:val="left"/>
      <w:pPr>
        <w:ind w:left="2553" w:hanging="220"/>
      </w:pPr>
      <w:rPr>
        <w:rFonts w:hint="default"/>
        <w:lang w:val="en-US" w:eastAsia="en-US" w:bidi="ar-SA"/>
      </w:rPr>
    </w:lvl>
    <w:lvl w:ilvl="3" w:tplc="3200A4AC">
      <w:numFmt w:val="bullet"/>
      <w:lvlText w:val="•"/>
      <w:lvlJc w:val="left"/>
      <w:pPr>
        <w:ind w:left="3389" w:hanging="220"/>
      </w:pPr>
      <w:rPr>
        <w:rFonts w:hint="default"/>
        <w:lang w:val="en-US" w:eastAsia="en-US" w:bidi="ar-SA"/>
      </w:rPr>
    </w:lvl>
    <w:lvl w:ilvl="4" w:tplc="D958B138">
      <w:numFmt w:val="bullet"/>
      <w:lvlText w:val="•"/>
      <w:lvlJc w:val="left"/>
      <w:pPr>
        <w:ind w:left="4226" w:hanging="220"/>
      </w:pPr>
      <w:rPr>
        <w:rFonts w:hint="default"/>
        <w:lang w:val="en-US" w:eastAsia="en-US" w:bidi="ar-SA"/>
      </w:rPr>
    </w:lvl>
    <w:lvl w:ilvl="5" w:tplc="5B543422">
      <w:numFmt w:val="bullet"/>
      <w:lvlText w:val="•"/>
      <w:lvlJc w:val="left"/>
      <w:pPr>
        <w:ind w:left="5063" w:hanging="220"/>
      </w:pPr>
      <w:rPr>
        <w:rFonts w:hint="default"/>
        <w:lang w:val="en-US" w:eastAsia="en-US" w:bidi="ar-SA"/>
      </w:rPr>
    </w:lvl>
    <w:lvl w:ilvl="6" w:tplc="53AE93DC">
      <w:numFmt w:val="bullet"/>
      <w:lvlText w:val="•"/>
      <w:lvlJc w:val="left"/>
      <w:pPr>
        <w:ind w:left="5899" w:hanging="220"/>
      </w:pPr>
      <w:rPr>
        <w:rFonts w:hint="default"/>
        <w:lang w:val="en-US" w:eastAsia="en-US" w:bidi="ar-SA"/>
      </w:rPr>
    </w:lvl>
    <w:lvl w:ilvl="7" w:tplc="00D09DD6">
      <w:numFmt w:val="bullet"/>
      <w:lvlText w:val="•"/>
      <w:lvlJc w:val="left"/>
      <w:pPr>
        <w:ind w:left="6736" w:hanging="220"/>
      </w:pPr>
      <w:rPr>
        <w:rFonts w:hint="default"/>
        <w:lang w:val="en-US" w:eastAsia="en-US" w:bidi="ar-SA"/>
      </w:rPr>
    </w:lvl>
    <w:lvl w:ilvl="8" w:tplc="86AE638A">
      <w:numFmt w:val="bullet"/>
      <w:lvlText w:val="•"/>
      <w:lvlJc w:val="left"/>
      <w:pPr>
        <w:ind w:left="7572" w:hanging="220"/>
      </w:pPr>
      <w:rPr>
        <w:rFonts w:hint="default"/>
        <w:lang w:val="en-US" w:eastAsia="en-US" w:bidi="ar-SA"/>
      </w:rPr>
    </w:lvl>
  </w:abstractNum>
  <w:abstractNum w:abstractNumId="18" w15:restartNumberingAfterBreak="0">
    <w:nsid w:val="6B1B2E1B"/>
    <w:multiLevelType w:val="hybridMultilevel"/>
    <w:tmpl w:val="665EA622"/>
    <w:lvl w:ilvl="0" w:tplc="F41A3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75497"/>
    <w:multiLevelType w:val="hybridMultilevel"/>
    <w:tmpl w:val="123029A0"/>
    <w:lvl w:ilvl="0" w:tplc="7DD03852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0196E"/>
    <w:multiLevelType w:val="hybridMultilevel"/>
    <w:tmpl w:val="09FC7560"/>
    <w:lvl w:ilvl="0" w:tplc="24A2B2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8194990">
    <w:abstractNumId w:val="3"/>
  </w:num>
  <w:num w:numId="2" w16cid:durableId="1322462291">
    <w:abstractNumId w:val="8"/>
  </w:num>
  <w:num w:numId="3" w16cid:durableId="2076660779">
    <w:abstractNumId w:val="12"/>
  </w:num>
  <w:num w:numId="4" w16cid:durableId="2108185725">
    <w:abstractNumId w:val="17"/>
  </w:num>
  <w:num w:numId="5" w16cid:durableId="1132748237">
    <w:abstractNumId w:val="1"/>
  </w:num>
  <w:num w:numId="6" w16cid:durableId="843128654">
    <w:abstractNumId w:val="10"/>
  </w:num>
  <w:num w:numId="7" w16cid:durableId="594632285">
    <w:abstractNumId w:val="2"/>
  </w:num>
  <w:num w:numId="8" w16cid:durableId="1772704001">
    <w:abstractNumId w:val="15"/>
  </w:num>
  <w:num w:numId="9" w16cid:durableId="553395181">
    <w:abstractNumId w:val="4"/>
  </w:num>
  <w:num w:numId="10" w16cid:durableId="857354730">
    <w:abstractNumId w:val="14"/>
  </w:num>
  <w:num w:numId="11" w16cid:durableId="1855996413">
    <w:abstractNumId w:val="19"/>
  </w:num>
  <w:num w:numId="12" w16cid:durableId="292175044">
    <w:abstractNumId w:val="11"/>
  </w:num>
  <w:num w:numId="13" w16cid:durableId="468595466">
    <w:abstractNumId w:val="0"/>
  </w:num>
  <w:num w:numId="14" w16cid:durableId="1190795808">
    <w:abstractNumId w:val="18"/>
  </w:num>
  <w:num w:numId="15" w16cid:durableId="685864593">
    <w:abstractNumId w:val="13"/>
  </w:num>
  <w:num w:numId="16" w16cid:durableId="435904537">
    <w:abstractNumId w:val="5"/>
  </w:num>
  <w:num w:numId="17" w16cid:durableId="1650556600">
    <w:abstractNumId w:val="7"/>
  </w:num>
  <w:num w:numId="18" w16cid:durableId="1224681231">
    <w:abstractNumId w:val="16"/>
  </w:num>
  <w:num w:numId="19" w16cid:durableId="1377579471">
    <w:abstractNumId w:val="20"/>
  </w:num>
  <w:num w:numId="20" w16cid:durableId="558367544">
    <w:abstractNumId w:val="9"/>
  </w:num>
  <w:num w:numId="21" w16cid:durableId="12849958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04"/>
    <w:rsid w:val="001F602C"/>
    <w:rsid w:val="002A0BDA"/>
    <w:rsid w:val="002E2F9E"/>
    <w:rsid w:val="00316574"/>
    <w:rsid w:val="003A2375"/>
    <w:rsid w:val="004376A2"/>
    <w:rsid w:val="00445205"/>
    <w:rsid w:val="00451A04"/>
    <w:rsid w:val="004C6AB2"/>
    <w:rsid w:val="004E58EB"/>
    <w:rsid w:val="005741A8"/>
    <w:rsid w:val="005C02FC"/>
    <w:rsid w:val="005E2E3E"/>
    <w:rsid w:val="007462F1"/>
    <w:rsid w:val="00760D2C"/>
    <w:rsid w:val="00925CF4"/>
    <w:rsid w:val="00A21077"/>
    <w:rsid w:val="00A531EB"/>
    <w:rsid w:val="00A96428"/>
    <w:rsid w:val="00AC46A6"/>
    <w:rsid w:val="00AE30AC"/>
    <w:rsid w:val="00B124EA"/>
    <w:rsid w:val="00B4653B"/>
    <w:rsid w:val="00BF0472"/>
    <w:rsid w:val="00C17299"/>
    <w:rsid w:val="00CC42F8"/>
    <w:rsid w:val="00DC3C70"/>
    <w:rsid w:val="00FF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1514354"/>
  <w15:docId w15:val="{ED5819AE-11F9-45F1-9951-5C499CAB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667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2"/>
      <w:ind w:left="100" w:firstLine="567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  <w:pPr>
      <w:spacing w:before="35"/>
      <w:jc w:val="right"/>
    </w:pPr>
  </w:style>
  <w:style w:type="character" w:styleId="Hyperlink">
    <w:name w:val="Hyperlink"/>
    <w:basedOn w:val="DefaultParagraphFont"/>
    <w:uiPriority w:val="99"/>
    <w:unhideWhenUsed/>
    <w:rsid w:val="00A9642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orknet.gov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7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Huta Salia</dc:creator>
  <cp:lastModifiedBy>k.tsagareishvili@outlook.com</cp:lastModifiedBy>
  <cp:revision>11</cp:revision>
  <dcterms:created xsi:type="dcterms:W3CDTF">2023-04-27T12:25:00Z</dcterms:created>
  <dcterms:modified xsi:type="dcterms:W3CDTF">2023-04-28T07:07:00Z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2023-04-27T00:00:00Z</vt:filetime>
  </property>
</Properties>
</file>